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9AD62" w14:textId="77777777" w:rsidR="00632C87" w:rsidRDefault="00632C87" w:rsidP="00B5613D">
      <w:pPr>
        <w:pStyle w:val="Nagwek1"/>
        <w:jc w:val="center"/>
      </w:pPr>
      <w:r>
        <w:t>REGULAMIN KONKURSU</w:t>
      </w:r>
    </w:p>
    <w:p w14:paraId="247D6464" w14:textId="6C413057" w:rsidR="00632C87" w:rsidRPr="004D1682" w:rsidRDefault="00632C87" w:rsidP="00632C87">
      <w:pPr>
        <w:pStyle w:val="Nagwek1"/>
        <w:jc w:val="center"/>
      </w:pPr>
      <w:r>
        <w:t xml:space="preserve"> </w:t>
      </w:r>
      <w:r w:rsidR="003B7446">
        <w:t>„</w:t>
      </w:r>
      <w:r w:rsidR="00B5613D">
        <w:t xml:space="preserve">Młodzi </w:t>
      </w:r>
      <w:r w:rsidR="00B34F9A">
        <w:t>#</w:t>
      </w:r>
      <w:r>
        <w:t>SuperKoderzy w akcji</w:t>
      </w:r>
      <w:r w:rsidRPr="004D1682">
        <w:t>”</w:t>
      </w:r>
      <w:r w:rsidR="00EB0167">
        <w:t xml:space="preserve">- druga edycja </w:t>
      </w:r>
    </w:p>
    <w:p w14:paraId="686A05C0" w14:textId="77777777" w:rsidR="00632C87" w:rsidRPr="004D1682" w:rsidRDefault="00632C87" w:rsidP="002532A3">
      <w:pPr>
        <w:autoSpaceDE w:val="0"/>
        <w:autoSpaceDN w:val="0"/>
        <w:adjustRightInd w:val="0"/>
        <w:spacing w:after="0" w:line="240" w:lineRule="auto"/>
        <w:rPr>
          <w:rStyle w:val="Pogrubienie"/>
        </w:rPr>
      </w:pPr>
    </w:p>
    <w:p w14:paraId="466B9527" w14:textId="77777777" w:rsidR="00632C87" w:rsidRPr="001958D3" w:rsidRDefault="00632C87" w:rsidP="00632C87">
      <w:pPr>
        <w:autoSpaceDE w:val="0"/>
        <w:autoSpaceDN w:val="0"/>
        <w:adjustRightInd w:val="0"/>
        <w:spacing w:after="0" w:line="240" w:lineRule="auto"/>
        <w:jc w:val="center"/>
        <w:rPr>
          <w:rStyle w:val="Pogrubienie"/>
        </w:rPr>
      </w:pPr>
      <w:r w:rsidRPr="001958D3">
        <w:rPr>
          <w:rStyle w:val="Pogrubienie"/>
        </w:rPr>
        <w:t>§</w:t>
      </w:r>
      <w:r>
        <w:rPr>
          <w:rStyle w:val="Pogrubienie"/>
        </w:rPr>
        <w:t xml:space="preserve"> </w:t>
      </w:r>
      <w:r w:rsidRPr="001958D3">
        <w:rPr>
          <w:rStyle w:val="Pogrubienie"/>
        </w:rPr>
        <w:t>1</w:t>
      </w:r>
    </w:p>
    <w:p w14:paraId="2845E36B" w14:textId="77777777" w:rsidR="00632C87" w:rsidRPr="001958D3" w:rsidRDefault="00632C87" w:rsidP="00632C87">
      <w:pPr>
        <w:autoSpaceDE w:val="0"/>
        <w:autoSpaceDN w:val="0"/>
        <w:adjustRightInd w:val="0"/>
        <w:spacing w:after="0" w:line="240" w:lineRule="auto"/>
        <w:jc w:val="center"/>
        <w:rPr>
          <w:rStyle w:val="Pogrubienie"/>
        </w:rPr>
      </w:pPr>
      <w:r w:rsidRPr="001958D3">
        <w:rPr>
          <w:rStyle w:val="Pogrubienie"/>
        </w:rPr>
        <w:t>POSTANOWIENIA OGÓLNE</w:t>
      </w:r>
    </w:p>
    <w:p w14:paraId="1C324914" w14:textId="77777777" w:rsidR="00632C87" w:rsidRDefault="00632C87" w:rsidP="00632C87">
      <w:pPr>
        <w:autoSpaceDE w:val="0"/>
        <w:autoSpaceDN w:val="0"/>
        <w:adjustRightInd w:val="0"/>
        <w:spacing w:after="0" w:line="240" w:lineRule="auto"/>
        <w:jc w:val="both"/>
        <w:rPr>
          <w:rFonts w:ascii="ArialMT" w:hAnsi="ArialMT" w:cs="ArialMT"/>
        </w:rPr>
      </w:pPr>
    </w:p>
    <w:p w14:paraId="502A4980" w14:textId="1BE872B1" w:rsidR="00632C87" w:rsidRDefault="00632C87" w:rsidP="00632C87">
      <w:pPr>
        <w:pStyle w:val="Akapitzlist"/>
        <w:numPr>
          <w:ilvl w:val="0"/>
          <w:numId w:val="1"/>
        </w:numPr>
        <w:jc w:val="both"/>
      </w:pPr>
      <w:r w:rsidRPr="000B40D9">
        <w:t>Konkurs prowadzony jest pod nazwą „</w:t>
      </w:r>
      <w:r w:rsidR="00B5613D">
        <w:t xml:space="preserve">Młodzi </w:t>
      </w:r>
      <w:r w:rsidR="00B34F9A">
        <w:t>#</w:t>
      </w:r>
      <w:r>
        <w:t>SuperKoderzy w akcji</w:t>
      </w:r>
      <w:r w:rsidRPr="000B40D9">
        <w:t>”</w:t>
      </w:r>
      <w:r w:rsidR="00EB0167">
        <w:t>- druga edycja</w:t>
      </w:r>
      <w:r>
        <w:t xml:space="preserve"> i</w:t>
      </w:r>
      <w:r w:rsidRPr="000B40D9">
        <w:t xml:space="preserve"> zwany</w:t>
      </w:r>
      <w:r>
        <w:t xml:space="preserve"> </w:t>
      </w:r>
      <w:r w:rsidRPr="000B40D9">
        <w:t>jest w dalszej części</w:t>
      </w:r>
      <w:r>
        <w:t xml:space="preserve"> </w:t>
      </w:r>
      <w:r w:rsidRPr="000B40D9">
        <w:t>regulaminu „Konkursem”.</w:t>
      </w:r>
    </w:p>
    <w:p w14:paraId="0152870D" w14:textId="77777777" w:rsidR="00632C87" w:rsidRDefault="00632C87" w:rsidP="00632C87">
      <w:pPr>
        <w:pStyle w:val="Akapitzlist"/>
        <w:numPr>
          <w:ilvl w:val="0"/>
          <w:numId w:val="1"/>
        </w:numPr>
        <w:jc w:val="both"/>
      </w:pPr>
      <w:r w:rsidRPr="000B40D9">
        <w:t>Niniejszy regulamin (zwany dalej „Regulaminem”) określa w szczególności zasady,</w:t>
      </w:r>
      <w:r>
        <w:t xml:space="preserve"> </w:t>
      </w:r>
      <w:r w:rsidRPr="000B40D9">
        <w:t>zakres i warunki uczestnictwa, czas trwania Konkursu, zasady ogłaszania wyników</w:t>
      </w:r>
      <w:r>
        <w:t xml:space="preserve"> </w:t>
      </w:r>
      <w:r w:rsidRPr="000B40D9">
        <w:t>Konkursu, sposób informowania o Konkursie i jego warunkach, sposób składania</w:t>
      </w:r>
      <w:r>
        <w:t xml:space="preserve"> </w:t>
      </w:r>
      <w:r w:rsidRPr="000B40D9">
        <w:t>reklamacji związanych z Konkursem.</w:t>
      </w:r>
    </w:p>
    <w:p w14:paraId="56139F24" w14:textId="77777777" w:rsidR="00632C87" w:rsidRPr="00A86D91" w:rsidRDefault="00632C87" w:rsidP="00632C87">
      <w:pPr>
        <w:pStyle w:val="Akapitzlist"/>
        <w:numPr>
          <w:ilvl w:val="0"/>
          <w:numId w:val="1"/>
        </w:numPr>
        <w:jc w:val="both"/>
      </w:pPr>
      <w:r w:rsidRPr="0080183A">
        <w:t>Organizatorem konkursu jest: Fundacja Orange, z siedzibą w Warszawie,</w:t>
      </w:r>
      <w:r>
        <w:t xml:space="preserve"> 02-326,</w:t>
      </w:r>
      <w:r w:rsidRPr="0080183A">
        <w:t xml:space="preserve"> przy Al. Jerozolimskie 160, wpisana do Rejestru Stowarzyszeń, Innych Organizacji Społecznych i Zawodowych, Fundacji i Publicznych Zakładów Opieki Zdrowotnej prowadzonego przez Sąd Rejonowy dla m. st. Warszawy w Warszawie, XII Wydział Gospodarczy Krajowego Rejestru Sądowego pod numerem: KRS 0000241397, NIP 5213367</w:t>
      </w:r>
      <w:r>
        <w:t>997, REGON 140280040</w:t>
      </w:r>
      <w:r w:rsidRPr="0080183A">
        <w:t>, zwana dalej “Organizatorem</w:t>
      </w:r>
      <w:r w:rsidRPr="00A86D91">
        <w:t>”.</w:t>
      </w:r>
      <w:r w:rsidR="00B5613D" w:rsidRPr="00A86D91">
        <w:t xml:space="preserve"> Współorganizatorem konkursu jest Think Global sp. z o.o., z siedzibą w Warszawie, 01-442, przy ul. Jana Brożka 4, KRS 0000295441, REGON 141127990, NIP 524 262 44 39.</w:t>
      </w:r>
    </w:p>
    <w:p w14:paraId="49CD025E" w14:textId="77777777" w:rsidR="00632C87" w:rsidRDefault="00632C87" w:rsidP="00632C87">
      <w:pPr>
        <w:pStyle w:val="Akapitzlist"/>
        <w:numPr>
          <w:ilvl w:val="0"/>
          <w:numId w:val="1"/>
        </w:numPr>
        <w:jc w:val="both"/>
      </w:pPr>
      <w:r w:rsidRPr="0080183A">
        <w:t xml:space="preserve">Fundatorem nagród jest </w:t>
      </w:r>
      <w:r w:rsidR="00B5613D">
        <w:t>Organizator</w:t>
      </w:r>
      <w:r>
        <w:t>.</w:t>
      </w:r>
    </w:p>
    <w:p w14:paraId="58E0B0BB" w14:textId="77777777" w:rsidR="00632C87" w:rsidRPr="00B5613D" w:rsidRDefault="00632C87" w:rsidP="00632C87">
      <w:pPr>
        <w:pStyle w:val="Akapitzlist"/>
        <w:numPr>
          <w:ilvl w:val="0"/>
          <w:numId w:val="1"/>
        </w:numPr>
        <w:jc w:val="both"/>
      </w:pPr>
      <w:r w:rsidRPr="00B5613D">
        <w:t>Konkurs przeprowadzany jest drogą elektroniczną</w:t>
      </w:r>
      <w:r w:rsidR="00B5613D" w:rsidRPr="00B5613D">
        <w:t xml:space="preserve">, a informacja o nim zostanie udostępniona za pośrednictwem mediów i </w:t>
      </w:r>
      <w:proofErr w:type="spellStart"/>
      <w:r w:rsidR="00B5613D" w:rsidRPr="00B5613D">
        <w:t>internetu</w:t>
      </w:r>
      <w:proofErr w:type="spellEnd"/>
      <w:r w:rsidR="00B5613D" w:rsidRPr="00B5613D">
        <w:t>.</w:t>
      </w:r>
    </w:p>
    <w:p w14:paraId="3EE8D4F1" w14:textId="77777777" w:rsidR="00632C87" w:rsidRPr="001958D3" w:rsidRDefault="00632C87" w:rsidP="00632C87">
      <w:pPr>
        <w:autoSpaceDE w:val="0"/>
        <w:autoSpaceDN w:val="0"/>
        <w:adjustRightInd w:val="0"/>
        <w:spacing w:after="0" w:line="240" w:lineRule="auto"/>
        <w:jc w:val="center"/>
        <w:rPr>
          <w:rStyle w:val="Pogrubienie"/>
        </w:rPr>
      </w:pPr>
      <w:r w:rsidRPr="001958D3">
        <w:rPr>
          <w:rStyle w:val="Pogrubienie"/>
        </w:rPr>
        <w:t>§</w:t>
      </w:r>
      <w:r>
        <w:rPr>
          <w:rStyle w:val="Pogrubienie"/>
        </w:rPr>
        <w:t xml:space="preserve"> </w:t>
      </w:r>
      <w:r w:rsidRPr="001958D3">
        <w:rPr>
          <w:rStyle w:val="Pogrubienie"/>
        </w:rPr>
        <w:t>2</w:t>
      </w:r>
    </w:p>
    <w:p w14:paraId="053E07AF" w14:textId="77777777" w:rsidR="00632C87" w:rsidRDefault="00632C87" w:rsidP="00632C87">
      <w:pPr>
        <w:autoSpaceDE w:val="0"/>
        <w:autoSpaceDN w:val="0"/>
        <w:adjustRightInd w:val="0"/>
        <w:spacing w:after="0" w:line="240" w:lineRule="auto"/>
        <w:jc w:val="center"/>
        <w:rPr>
          <w:rStyle w:val="Pogrubienie"/>
        </w:rPr>
      </w:pPr>
      <w:r w:rsidRPr="001958D3">
        <w:rPr>
          <w:rStyle w:val="Pogrubienie"/>
        </w:rPr>
        <w:t>PRZEDMIOT I CZAS TRWANIA KONKURSU</w:t>
      </w:r>
    </w:p>
    <w:p w14:paraId="37B967CB" w14:textId="77777777" w:rsidR="00632C87" w:rsidRPr="001958D3" w:rsidRDefault="00632C87" w:rsidP="00632C87">
      <w:pPr>
        <w:autoSpaceDE w:val="0"/>
        <w:autoSpaceDN w:val="0"/>
        <w:adjustRightInd w:val="0"/>
        <w:spacing w:after="0" w:line="240" w:lineRule="auto"/>
        <w:jc w:val="both"/>
        <w:rPr>
          <w:rStyle w:val="Pogrubienie"/>
        </w:rPr>
      </w:pPr>
    </w:p>
    <w:p w14:paraId="5D18A5CE" w14:textId="7DE9F680" w:rsidR="00632C87" w:rsidRDefault="00632C87" w:rsidP="00EF2180">
      <w:pPr>
        <w:pStyle w:val="Akapitzlist"/>
        <w:numPr>
          <w:ilvl w:val="0"/>
          <w:numId w:val="2"/>
        </w:numPr>
        <w:jc w:val="both"/>
      </w:pPr>
      <w:r>
        <w:t>Zadanie konkursowe polega na stworzenie fi</w:t>
      </w:r>
      <w:r w:rsidR="008A61B3">
        <w:t>lmiku</w:t>
      </w:r>
      <w:r>
        <w:t xml:space="preserve"> (</w:t>
      </w:r>
      <w:r w:rsidR="00B5613D">
        <w:t>nie dłuższego niż 120 sekund</w:t>
      </w:r>
      <w:r>
        <w:t xml:space="preserve">) przedstawiającego zdolnych i wyróżniających się uczniów biorących udział w programie #SuperKoderzy </w:t>
      </w:r>
      <w:r w:rsidRPr="00C815D4">
        <w:t>(filmik może być zarówno o pojedynczych uczniach, jak i zespołach</w:t>
      </w:r>
      <w:r w:rsidR="00B5613D">
        <w:t xml:space="preserve"> uczniów</w:t>
      </w:r>
      <w:r w:rsidRPr="00C815D4">
        <w:t>)</w:t>
      </w:r>
      <w:r>
        <w:t xml:space="preserve">. </w:t>
      </w:r>
    </w:p>
    <w:p w14:paraId="159DBFDB" w14:textId="798A5243" w:rsidR="00632C87" w:rsidRDefault="00632C87" w:rsidP="00632C87">
      <w:pPr>
        <w:pStyle w:val="Akapitzlist"/>
        <w:numPr>
          <w:ilvl w:val="0"/>
          <w:numId w:val="2"/>
        </w:numPr>
        <w:jc w:val="both"/>
      </w:pPr>
      <w:r w:rsidRPr="0080183A">
        <w:t xml:space="preserve">Konkurs rozpoczyna się </w:t>
      </w:r>
      <w:r>
        <w:t xml:space="preserve"> </w:t>
      </w:r>
      <w:r w:rsidR="00EB0167" w:rsidRPr="00C207E1">
        <w:t>0</w:t>
      </w:r>
      <w:r w:rsidR="00C541ED">
        <w:t>5</w:t>
      </w:r>
      <w:bookmarkStart w:id="0" w:name="_GoBack"/>
      <w:bookmarkEnd w:id="0"/>
      <w:r w:rsidR="00EB0167" w:rsidRPr="00C207E1">
        <w:t>.10</w:t>
      </w:r>
      <w:r w:rsidR="002532A3" w:rsidRPr="00C207E1">
        <w:t>.</w:t>
      </w:r>
      <w:r w:rsidRPr="00C207E1">
        <w:t>2019 roku</w:t>
      </w:r>
      <w:r w:rsidRPr="0080183A">
        <w:t xml:space="preserve"> i kończy się</w:t>
      </w:r>
      <w:r>
        <w:t xml:space="preserve"> </w:t>
      </w:r>
      <w:r w:rsidR="008A61B3">
        <w:t xml:space="preserve"> </w:t>
      </w:r>
      <w:r>
        <w:t xml:space="preserve"> </w:t>
      </w:r>
      <w:r w:rsidR="00C207E1">
        <w:t>01.12</w:t>
      </w:r>
      <w:r w:rsidR="002532A3">
        <w:t>.</w:t>
      </w:r>
      <w:r>
        <w:t>2019 roku o godz. 23:59:00.</w:t>
      </w:r>
    </w:p>
    <w:p w14:paraId="5FD5FD3D" w14:textId="77777777" w:rsidR="00632C87" w:rsidRPr="0080183A" w:rsidRDefault="00632C87" w:rsidP="00632C87">
      <w:pPr>
        <w:pStyle w:val="Akapitzlist"/>
        <w:numPr>
          <w:ilvl w:val="0"/>
          <w:numId w:val="2"/>
        </w:numPr>
        <w:jc w:val="both"/>
      </w:pPr>
      <w:r w:rsidRPr="0080183A">
        <w:t xml:space="preserve">Ogłaszanie wyników i doręczanie nagród </w:t>
      </w:r>
      <w:r w:rsidR="008A61B3" w:rsidRPr="0080183A">
        <w:t>następują</w:t>
      </w:r>
      <w:r w:rsidRPr="0080183A">
        <w:t xml:space="preserve"> po zakończeniu Konkursu na</w:t>
      </w:r>
      <w:r>
        <w:t xml:space="preserve"> </w:t>
      </w:r>
      <w:r w:rsidRPr="0080183A">
        <w:t xml:space="preserve">zasadach wskazanych w </w:t>
      </w:r>
      <w:r w:rsidRPr="00654E37">
        <w:rPr>
          <w:rStyle w:val="Pogrubienie"/>
          <w:b w:val="0"/>
        </w:rPr>
        <w:t>§ 5 Regulaminu</w:t>
      </w:r>
      <w:r w:rsidRPr="00654E37">
        <w:rPr>
          <w:b/>
        </w:rPr>
        <w:t>.</w:t>
      </w:r>
    </w:p>
    <w:p w14:paraId="2F60EE58" w14:textId="77777777" w:rsidR="00632C87" w:rsidRPr="001958D3" w:rsidRDefault="00632C87" w:rsidP="00632C87">
      <w:pPr>
        <w:autoSpaceDE w:val="0"/>
        <w:autoSpaceDN w:val="0"/>
        <w:adjustRightInd w:val="0"/>
        <w:spacing w:after="0" w:line="240" w:lineRule="auto"/>
        <w:jc w:val="center"/>
        <w:rPr>
          <w:rStyle w:val="Pogrubienie"/>
        </w:rPr>
      </w:pPr>
      <w:r w:rsidRPr="001958D3">
        <w:rPr>
          <w:rStyle w:val="Pogrubienie"/>
        </w:rPr>
        <w:t>§</w:t>
      </w:r>
      <w:r>
        <w:rPr>
          <w:rStyle w:val="Pogrubienie"/>
        </w:rPr>
        <w:t xml:space="preserve"> </w:t>
      </w:r>
      <w:r w:rsidRPr="001958D3">
        <w:rPr>
          <w:rStyle w:val="Pogrubienie"/>
        </w:rPr>
        <w:t>3</w:t>
      </w:r>
    </w:p>
    <w:p w14:paraId="34A47000" w14:textId="77777777" w:rsidR="00632C87" w:rsidRDefault="00632C87" w:rsidP="00632C87">
      <w:pPr>
        <w:autoSpaceDE w:val="0"/>
        <w:autoSpaceDN w:val="0"/>
        <w:adjustRightInd w:val="0"/>
        <w:spacing w:after="0" w:line="240" w:lineRule="auto"/>
        <w:jc w:val="center"/>
        <w:rPr>
          <w:rStyle w:val="Pogrubienie"/>
        </w:rPr>
      </w:pPr>
      <w:r w:rsidRPr="001958D3">
        <w:rPr>
          <w:rStyle w:val="Pogrubienie"/>
        </w:rPr>
        <w:t>UCZESTNICTWO W KONKURSIE</w:t>
      </w:r>
    </w:p>
    <w:p w14:paraId="23697529" w14:textId="77777777" w:rsidR="00632C87" w:rsidRPr="001958D3" w:rsidRDefault="00632C87" w:rsidP="00632C87">
      <w:pPr>
        <w:autoSpaceDE w:val="0"/>
        <w:autoSpaceDN w:val="0"/>
        <w:adjustRightInd w:val="0"/>
        <w:spacing w:after="0" w:line="240" w:lineRule="auto"/>
        <w:jc w:val="both"/>
        <w:rPr>
          <w:rStyle w:val="Pogrubienie"/>
        </w:rPr>
      </w:pPr>
    </w:p>
    <w:p w14:paraId="1FC07279" w14:textId="77777777" w:rsidR="00632C87" w:rsidRDefault="00632C87" w:rsidP="00632C87">
      <w:pPr>
        <w:pStyle w:val="Akapitzlist"/>
        <w:numPr>
          <w:ilvl w:val="0"/>
          <w:numId w:val="3"/>
        </w:numPr>
        <w:jc w:val="both"/>
      </w:pPr>
      <w:r w:rsidRPr="0080183A">
        <w:t>Uczestnictwo w Konkursie jest nieodpłatne.</w:t>
      </w:r>
    </w:p>
    <w:p w14:paraId="34F457DC" w14:textId="77777777" w:rsidR="00632C87" w:rsidRDefault="00632C87" w:rsidP="00632C87">
      <w:pPr>
        <w:pStyle w:val="Akapitzlist"/>
        <w:numPr>
          <w:ilvl w:val="0"/>
          <w:numId w:val="3"/>
        </w:numPr>
        <w:jc w:val="both"/>
      </w:pPr>
      <w:r>
        <w:t xml:space="preserve">Uczestnikiem Konkursu może być każdy nauczyciel, którego szkoła </w:t>
      </w:r>
      <w:r w:rsidRPr="00B5613D">
        <w:t>bierze lub brała</w:t>
      </w:r>
      <w:r w:rsidRPr="00493CBF">
        <w:rPr>
          <w:color w:val="FF0000"/>
        </w:rPr>
        <w:t xml:space="preserve"> </w:t>
      </w:r>
      <w:r>
        <w:t>udział w programie #SuperKoderzy</w:t>
      </w:r>
      <w:r w:rsidR="00B5613D">
        <w:t xml:space="preserve"> Fundacji Orange</w:t>
      </w:r>
      <w:r>
        <w:t>.</w:t>
      </w:r>
    </w:p>
    <w:p w14:paraId="1CDB6CD7" w14:textId="77777777" w:rsidR="00632C87" w:rsidRDefault="00632C87" w:rsidP="00632C87">
      <w:pPr>
        <w:pStyle w:val="Akapitzlist"/>
        <w:numPr>
          <w:ilvl w:val="0"/>
          <w:numId w:val="3"/>
        </w:numPr>
        <w:jc w:val="both"/>
      </w:pPr>
      <w:r w:rsidRPr="0080183A">
        <w:t>Warunkiem wzięcia udziału w Konkursie jest:</w:t>
      </w:r>
    </w:p>
    <w:p w14:paraId="28EB2662" w14:textId="77777777" w:rsidR="00632C87" w:rsidRDefault="00632C87" w:rsidP="00632C87">
      <w:pPr>
        <w:jc w:val="both"/>
      </w:pPr>
    </w:p>
    <w:p w14:paraId="602C52DE" w14:textId="77777777" w:rsidR="00632C87" w:rsidRDefault="00632C87" w:rsidP="00632C87">
      <w:pPr>
        <w:pStyle w:val="Akapitzlist"/>
        <w:numPr>
          <w:ilvl w:val="1"/>
          <w:numId w:val="3"/>
        </w:numPr>
        <w:jc w:val="both"/>
      </w:pPr>
      <w:r w:rsidRPr="0080183A">
        <w:lastRenderedPageBreak/>
        <w:t>akceptacja Regulaminu Konkursu</w:t>
      </w:r>
      <w:r>
        <w:t xml:space="preserve"> poprzez wpisanie w treści zgłoszenia oświadczenia „Zapoznałem/łam się z Regulaminem Konkursu i akceptuję jego treść”</w:t>
      </w:r>
    </w:p>
    <w:p w14:paraId="1F74039D" w14:textId="77777777" w:rsidR="00632C87" w:rsidRDefault="00632C87" w:rsidP="00632C87">
      <w:pPr>
        <w:pStyle w:val="Akapitzlist"/>
        <w:numPr>
          <w:ilvl w:val="1"/>
          <w:numId w:val="3"/>
        </w:numPr>
        <w:jc w:val="both"/>
      </w:pPr>
      <w:r>
        <w:t xml:space="preserve">uczestnictwo szkoły w Programie #SuperKoderzy </w:t>
      </w:r>
      <w:r w:rsidR="00B5613D">
        <w:t>w latach 2016-2019</w:t>
      </w:r>
    </w:p>
    <w:p w14:paraId="40BB6644" w14:textId="77777777" w:rsidR="00632C87" w:rsidRPr="0080183A" w:rsidRDefault="00632C87" w:rsidP="00632C87">
      <w:pPr>
        <w:pStyle w:val="Akapitzlist"/>
        <w:numPr>
          <w:ilvl w:val="1"/>
          <w:numId w:val="3"/>
        </w:numPr>
        <w:jc w:val="both"/>
      </w:pPr>
      <w:r w:rsidRPr="0018676C">
        <w:t>Przesłanie zgłoszenia wraz z filmikiem oraz zgody na udostępnienie wizerunku dziecka/ dzieci przedstawionych w filmie</w:t>
      </w:r>
      <w:r>
        <w:t>, podpisanych przez rodziców dzieci (</w:t>
      </w:r>
      <w:r w:rsidRPr="0018676C">
        <w:t xml:space="preserve">zgoda załącznik nr 1) </w:t>
      </w:r>
    </w:p>
    <w:p w14:paraId="704F1C70" w14:textId="77777777" w:rsidR="00632C87" w:rsidRDefault="00632C87" w:rsidP="008A61B3">
      <w:pPr>
        <w:pStyle w:val="Akapitzlist"/>
        <w:numPr>
          <w:ilvl w:val="0"/>
          <w:numId w:val="3"/>
        </w:numPr>
        <w:jc w:val="both"/>
      </w:pPr>
      <w:r w:rsidRPr="001958D3">
        <w:t>Uczestnik zobowiązuje się do przestrzegania określonych w Regulaminie zasad, jak również potwierdza, iż spełnia wszystkie warunki, które uprawniają go do brania udziału w Konkursie.</w:t>
      </w:r>
    </w:p>
    <w:p w14:paraId="2602D772" w14:textId="77777777" w:rsidR="00632C87" w:rsidRDefault="00632C87" w:rsidP="00632C87">
      <w:pPr>
        <w:pStyle w:val="Akapitzlist"/>
        <w:numPr>
          <w:ilvl w:val="0"/>
          <w:numId w:val="3"/>
        </w:numPr>
        <w:jc w:val="both"/>
      </w:pPr>
      <w:r w:rsidRPr="001958D3">
        <w:t>Uczestnictwa w Konkursie oraz praw i obowiązków z nim związanych, w tym także</w:t>
      </w:r>
      <w:r>
        <w:t xml:space="preserve"> </w:t>
      </w:r>
      <w:r w:rsidRPr="001958D3">
        <w:t>prawa do żądania wydania nagrody, nie można przenosić na inne osoby.</w:t>
      </w:r>
    </w:p>
    <w:p w14:paraId="560FF379" w14:textId="77777777" w:rsidR="00632C87" w:rsidRDefault="00632C87" w:rsidP="00632C87">
      <w:pPr>
        <w:pStyle w:val="Akapitzlist"/>
        <w:numPr>
          <w:ilvl w:val="0"/>
          <w:numId w:val="3"/>
        </w:numPr>
        <w:jc w:val="both"/>
      </w:pPr>
      <w:r>
        <w:t>U</w:t>
      </w:r>
      <w:r w:rsidRPr="001958D3">
        <w:t>dział w Konkursie na zasadach określonych w Regulaminie wiąże</w:t>
      </w:r>
      <w:r>
        <w:t xml:space="preserve"> </w:t>
      </w:r>
      <w:r w:rsidRPr="001958D3">
        <w:t>się z przekazaniem następujących danych osobowych</w:t>
      </w:r>
      <w:r>
        <w:t xml:space="preserve"> </w:t>
      </w:r>
      <w:r w:rsidRPr="001958D3">
        <w:t>Uczestnika</w:t>
      </w:r>
      <w:r>
        <w:t xml:space="preserve"> Konkursu:</w:t>
      </w:r>
    </w:p>
    <w:p w14:paraId="3CFC589A" w14:textId="77777777" w:rsidR="00632C87" w:rsidRDefault="00632C87" w:rsidP="00632C87">
      <w:pPr>
        <w:pStyle w:val="Akapitzlist"/>
        <w:numPr>
          <w:ilvl w:val="1"/>
          <w:numId w:val="3"/>
        </w:numPr>
        <w:jc w:val="both"/>
      </w:pPr>
      <w:r w:rsidRPr="001958D3">
        <w:t>imię i nazwisko</w:t>
      </w:r>
      <w:r>
        <w:t xml:space="preserve"> Uczestnika Konkursu</w:t>
      </w:r>
      <w:r w:rsidRPr="001958D3">
        <w:t>,</w:t>
      </w:r>
    </w:p>
    <w:p w14:paraId="37DFD826" w14:textId="77777777" w:rsidR="00632C87" w:rsidRDefault="00632C87" w:rsidP="00632C87">
      <w:pPr>
        <w:pStyle w:val="Akapitzlist"/>
        <w:numPr>
          <w:ilvl w:val="1"/>
          <w:numId w:val="3"/>
        </w:numPr>
        <w:jc w:val="both"/>
      </w:pPr>
      <w:r>
        <w:t>adres e-mail Uczestnika Konkursu</w:t>
      </w:r>
    </w:p>
    <w:p w14:paraId="2173F93B" w14:textId="77777777" w:rsidR="00632C87" w:rsidRDefault="00632C87" w:rsidP="00632C87">
      <w:pPr>
        <w:pStyle w:val="Akapitzlist"/>
        <w:numPr>
          <w:ilvl w:val="1"/>
          <w:numId w:val="3"/>
        </w:numPr>
        <w:jc w:val="both"/>
      </w:pPr>
      <w:r>
        <w:t>dane adresowe do wysyłki nagród – w przypadku nagrodzenia w Konkursie</w:t>
      </w:r>
    </w:p>
    <w:p w14:paraId="792D1496" w14:textId="77777777" w:rsidR="00632C87" w:rsidRDefault="00632C87" w:rsidP="008A61B3">
      <w:pPr>
        <w:pStyle w:val="Akapitzlist"/>
        <w:numPr>
          <w:ilvl w:val="1"/>
          <w:numId w:val="3"/>
        </w:numPr>
        <w:jc w:val="both"/>
      </w:pPr>
      <w:r>
        <w:t xml:space="preserve">numer telefonu – w przypadku nagrodzenia w Konkursie </w:t>
      </w:r>
    </w:p>
    <w:p w14:paraId="517BBB9F" w14:textId="77777777" w:rsidR="00632C87" w:rsidRPr="00531306" w:rsidRDefault="00632C87" w:rsidP="00632C87">
      <w:pPr>
        <w:pStyle w:val="TPpodtytu"/>
        <w:numPr>
          <w:ilvl w:val="0"/>
          <w:numId w:val="3"/>
        </w:numPr>
        <w:spacing w:line="280" w:lineRule="auto"/>
        <w:ind w:right="28"/>
        <w:jc w:val="both"/>
        <w:rPr>
          <w:rFonts w:asciiTheme="minorHAnsi" w:hAnsiTheme="minorHAnsi" w:cstheme="minorHAnsi"/>
          <w:i/>
          <w:sz w:val="22"/>
          <w:szCs w:val="22"/>
        </w:rPr>
      </w:pPr>
      <w:r w:rsidRPr="00CE1E00">
        <w:rPr>
          <w:rFonts w:asciiTheme="minorHAnsi" w:hAnsiTheme="minorHAnsi" w:cstheme="minorHAnsi"/>
          <w:sz w:val="22"/>
          <w:szCs w:val="22"/>
        </w:rPr>
        <w:t>Uczestnik Konkursu dokonując zgłoszenia wyraża zgodę na opublikowanie przesłanych przez niego materiałów</w:t>
      </w:r>
      <w:r>
        <w:rPr>
          <w:rFonts w:asciiTheme="minorHAnsi" w:hAnsiTheme="minorHAnsi" w:cstheme="minorHAnsi"/>
          <w:sz w:val="22"/>
          <w:szCs w:val="22"/>
        </w:rPr>
        <w:t xml:space="preserve"> (wraz z podaniem jego danych osobowych, jako autora materiałów)</w:t>
      </w:r>
      <w:r w:rsidRPr="00CE1E00">
        <w:rPr>
          <w:rFonts w:asciiTheme="minorHAnsi" w:hAnsiTheme="minorHAnsi" w:cstheme="minorHAnsi"/>
          <w:sz w:val="22"/>
          <w:szCs w:val="22"/>
        </w:rPr>
        <w:t xml:space="preserve"> na stronie</w:t>
      </w:r>
      <w:r>
        <w:rPr>
          <w:rFonts w:asciiTheme="minorHAnsi" w:hAnsiTheme="minorHAnsi" w:cstheme="minorHAnsi"/>
          <w:sz w:val="22"/>
          <w:szCs w:val="22"/>
        </w:rPr>
        <w:t xml:space="preserve"> internetowej</w:t>
      </w:r>
      <w:r w:rsidRPr="00CE1E00">
        <w:rPr>
          <w:rFonts w:asciiTheme="minorHAnsi" w:hAnsiTheme="minorHAnsi" w:cstheme="minorHAnsi"/>
          <w:sz w:val="22"/>
          <w:szCs w:val="22"/>
        </w:rPr>
        <w:t xml:space="preserve"> programu superkoderzy.pl na zasadzie otwartej licencji - Licencja Creative </w:t>
      </w:r>
      <w:proofErr w:type="spellStart"/>
      <w:r w:rsidRPr="00CE1E00">
        <w:rPr>
          <w:rFonts w:asciiTheme="minorHAnsi" w:hAnsiTheme="minorHAnsi" w:cstheme="minorHAnsi"/>
          <w:sz w:val="22"/>
          <w:szCs w:val="22"/>
        </w:rPr>
        <w:t>Commons</w:t>
      </w:r>
      <w:proofErr w:type="spellEnd"/>
      <w:r w:rsidRPr="00CE1E00">
        <w:rPr>
          <w:rFonts w:asciiTheme="minorHAnsi" w:hAnsiTheme="minorHAnsi" w:cstheme="minorHAnsi"/>
          <w:sz w:val="22"/>
          <w:szCs w:val="22"/>
        </w:rPr>
        <w:t xml:space="preserve"> Uznanie autorstwa CC-BY Polska 3.0. </w:t>
      </w:r>
    </w:p>
    <w:p w14:paraId="12D9A9CB" w14:textId="77777777" w:rsidR="00632C87" w:rsidRPr="00CE1E00" w:rsidRDefault="00632C87" w:rsidP="00632C87">
      <w:pPr>
        <w:pStyle w:val="TPpodtytu"/>
        <w:spacing w:line="280" w:lineRule="auto"/>
        <w:ind w:left="720" w:right="28"/>
        <w:jc w:val="both"/>
        <w:rPr>
          <w:rFonts w:asciiTheme="minorHAnsi" w:hAnsiTheme="minorHAnsi" w:cstheme="minorHAnsi"/>
          <w:i/>
          <w:sz w:val="22"/>
          <w:szCs w:val="22"/>
        </w:rPr>
      </w:pPr>
      <w:r w:rsidRPr="00CE1E00">
        <w:rPr>
          <w:rFonts w:asciiTheme="minorHAnsi" w:hAnsiTheme="minorHAnsi" w:cstheme="minorHAnsi"/>
          <w:sz w:val="22"/>
          <w:szCs w:val="22"/>
        </w:rPr>
        <w:t xml:space="preserve">Wszystkie utwory powinny być oznaczone stosowną klauzulą: </w:t>
      </w:r>
      <w:r w:rsidRPr="00CE1E00">
        <w:rPr>
          <w:rFonts w:asciiTheme="minorHAnsi" w:hAnsiTheme="minorHAnsi" w:cstheme="minorHAnsi"/>
          <w:i/>
          <w:sz w:val="22"/>
          <w:szCs w:val="22"/>
        </w:rPr>
        <w:t xml:space="preserve">[Tytuł lub opis utworu] jest dostępny na licencji Creative </w:t>
      </w:r>
      <w:proofErr w:type="spellStart"/>
      <w:r w:rsidRPr="00CE1E00">
        <w:rPr>
          <w:rFonts w:asciiTheme="minorHAnsi" w:hAnsiTheme="minorHAnsi" w:cstheme="minorHAnsi"/>
          <w:i/>
          <w:sz w:val="22"/>
          <w:szCs w:val="22"/>
        </w:rPr>
        <w:t>Commons</w:t>
      </w:r>
      <w:proofErr w:type="spellEnd"/>
      <w:r w:rsidRPr="00CE1E00">
        <w:rPr>
          <w:rFonts w:asciiTheme="minorHAnsi" w:hAnsiTheme="minorHAnsi" w:cstheme="minorHAnsi"/>
          <w:i/>
          <w:sz w:val="22"/>
          <w:szCs w:val="22"/>
        </w:rPr>
        <w:t xml:space="preserve"> Uznanie autorstwa CC-BY 3.0 Polska. Pewne prawa zastrzeżone na rzecz [Programu #SuperKoderzy oraz nazwa autorów oraz nazwa instytucji]. Utwór powstał w ramach Programu #SuperKoderzy, realizowanego przez Fundację Orange. </w:t>
      </w:r>
    </w:p>
    <w:p w14:paraId="43537ADB" w14:textId="77777777" w:rsidR="00632C87" w:rsidRPr="001F0997" w:rsidRDefault="00632C87" w:rsidP="00632C87">
      <w:pPr>
        <w:pStyle w:val="Akapitzlist"/>
        <w:jc w:val="both"/>
        <w:rPr>
          <w:rFonts w:cstheme="minorHAnsi"/>
        </w:rPr>
      </w:pPr>
    </w:p>
    <w:p w14:paraId="749D008B" w14:textId="77777777" w:rsidR="00632C87" w:rsidRPr="00DB5161" w:rsidRDefault="00632C87" w:rsidP="00632C87">
      <w:pPr>
        <w:spacing w:line="240" w:lineRule="auto"/>
        <w:jc w:val="center"/>
        <w:rPr>
          <w:rStyle w:val="Pogrubienie"/>
          <w:rFonts w:cstheme="minorHAnsi"/>
        </w:rPr>
      </w:pPr>
      <w:r w:rsidRPr="00DB5161">
        <w:rPr>
          <w:rStyle w:val="Pogrubienie"/>
          <w:rFonts w:cstheme="minorHAnsi"/>
        </w:rPr>
        <w:t>§ 4</w:t>
      </w:r>
    </w:p>
    <w:p w14:paraId="462ABE4B" w14:textId="77777777" w:rsidR="00632C87" w:rsidRPr="001958D3" w:rsidRDefault="00632C87" w:rsidP="00632C87">
      <w:pPr>
        <w:spacing w:line="240" w:lineRule="auto"/>
        <w:jc w:val="center"/>
        <w:rPr>
          <w:rStyle w:val="Pogrubienie"/>
        </w:rPr>
      </w:pPr>
      <w:r w:rsidRPr="001958D3">
        <w:rPr>
          <w:rStyle w:val="Pogrubienie"/>
        </w:rPr>
        <w:t>ZASADY I PRZEBIEG KONKURSU</w:t>
      </w:r>
    </w:p>
    <w:p w14:paraId="70D32F5D" w14:textId="77777777" w:rsidR="00632C87" w:rsidRDefault="00632C87" w:rsidP="00632C87">
      <w:pPr>
        <w:pStyle w:val="Akapitzlist"/>
        <w:numPr>
          <w:ilvl w:val="0"/>
          <w:numId w:val="4"/>
        </w:numPr>
        <w:jc w:val="both"/>
      </w:pPr>
      <w:r w:rsidRPr="001958D3">
        <w:t>Uczestni</w:t>
      </w:r>
      <w:r>
        <w:t xml:space="preserve">k Konkursu dokonuje zgłoszenia według wymogów </w:t>
      </w:r>
      <w:r w:rsidRPr="00C46CE8">
        <w:t>zawartych w § 3.</w:t>
      </w:r>
      <w:r w:rsidRPr="0080183A">
        <w:t xml:space="preserve"> </w:t>
      </w:r>
    </w:p>
    <w:p w14:paraId="70CD071B" w14:textId="77777777" w:rsidR="00632C87" w:rsidRDefault="00632C87" w:rsidP="00632C87">
      <w:pPr>
        <w:pStyle w:val="Akapitzlist"/>
        <w:numPr>
          <w:ilvl w:val="0"/>
          <w:numId w:val="4"/>
        </w:numPr>
        <w:jc w:val="both"/>
      </w:pPr>
      <w:r>
        <w:t>Dokonując zgłoszenia, Uczestnik oświadcza, że:</w:t>
      </w:r>
    </w:p>
    <w:p w14:paraId="04968E9F" w14:textId="77777777" w:rsidR="00632C87" w:rsidRDefault="00632C87" w:rsidP="00632C87">
      <w:pPr>
        <w:pStyle w:val="Akapitzlist"/>
        <w:numPr>
          <w:ilvl w:val="1"/>
          <w:numId w:val="4"/>
        </w:numPr>
        <w:jc w:val="both"/>
      </w:pPr>
      <w:r>
        <w:t xml:space="preserve">udziela Organizatorowi nieodpłatnej, nieograniczonej licencji na publikację i rozpowszechnianie pracy na stronach internetowych związanych z Konkursem oraz jego Organizatorem oraz w mediach społecznościowych </w:t>
      </w:r>
    </w:p>
    <w:p w14:paraId="1EEA2E53" w14:textId="77777777" w:rsidR="00632C87" w:rsidRDefault="00632C87" w:rsidP="00632C87">
      <w:pPr>
        <w:pStyle w:val="Akapitzlist"/>
        <w:numPr>
          <w:ilvl w:val="0"/>
          <w:numId w:val="4"/>
        </w:numPr>
        <w:jc w:val="both"/>
      </w:pPr>
      <w:r>
        <w:t>Organizator ma prawo do usunięcia ze zgłoszeń treści wulgarnych i zawierających obraźliwe elementy bez poinformowania o tym Uczestnika.</w:t>
      </w:r>
    </w:p>
    <w:p w14:paraId="18FFE159" w14:textId="77777777" w:rsidR="00632C87" w:rsidRDefault="00632C87" w:rsidP="00632C87">
      <w:pPr>
        <w:pStyle w:val="Akapitzlist"/>
        <w:numPr>
          <w:ilvl w:val="0"/>
          <w:numId w:val="4"/>
        </w:numPr>
        <w:jc w:val="both"/>
      </w:pPr>
      <w:r>
        <w:t xml:space="preserve">Uczestnicy Konkursu ponoszą pełną odpowiedzialność wobec Organizatora w przypadku zgłoszenia przez osoby trzecie roszczeń z tytułu naruszenia ich praw, </w:t>
      </w:r>
      <w:r w:rsidRPr="0062298A">
        <w:t xml:space="preserve">w tym w szczególności dóbr osobistych, majątkowych i osobistych praw autorskich, </w:t>
      </w:r>
      <w:r>
        <w:t>wskutek wykorzystania przez Organizatora przekazanych mu prac zgodnie z niniejszym Regulaminem.</w:t>
      </w:r>
    </w:p>
    <w:p w14:paraId="2B74D9D7" w14:textId="77777777" w:rsidR="00632C87" w:rsidRDefault="00632C87" w:rsidP="00632C87">
      <w:pPr>
        <w:pStyle w:val="Akapitzlist"/>
        <w:numPr>
          <w:ilvl w:val="0"/>
          <w:numId w:val="4"/>
        </w:numPr>
        <w:jc w:val="both"/>
      </w:pPr>
      <w:r>
        <w:t>W przypadku naruszenia praw autorskich przez Uczestnika Konkursu, Organizator jest upoważniony do przekazania osobom trzecim danych Uczestnika. Dane te mogą być wykorzystane przez osoby trzecie do dochodzenia swoich praw na drodze cywilnej lub karnej z tytułu naruszenia ich praw oraz dóbr osobistych.</w:t>
      </w:r>
    </w:p>
    <w:p w14:paraId="3CD5E406" w14:textId="77777777" w:rsidR="00632C87" w:rsidRDefault="00632C87" w:rsidP="00632C87">
      <w:pPr>
        <w:pStyle w:val="Akapitzlist"/>
        <w:numPr>
          <w:ilvl w:val="0"/>
          <w:numId w:val="4"/>
        </w:numPr>
        <w:jc w:val="both"/>
      </w:pPr>
      <w:r>
        <w:t>Każdy Uczestnik może wysłać tylko jedno zgłoszenie.</w:t>
      </w:r>
    </w:p>
    <w:p w14:paraId="749988A0" w14:textId="77777777" w:rsidR="00632C87" w:rsidRDefault="00632C87" w:rsidP="00632C87">
      <w:pPr>
        <w:pStyle w:val="Akapitzlist"/>
        <w:numPr>
          <w:ilvl w:val="0"/>
          <w:numId w:val="4"/>
        </w:numPr>
        <w:jc w:val="both"/>
      </w:pPr>
      <w:r>
        <w:lastRenderedPageBreak/>
        <w:t>Organizator powoł</w:t>
      </w:r>
      <w:r w:rsidR="008A61B3">
        <w:t xml:space="preserve">a </w:t>
      </w:r>
      <w:r>
        <w:t>Komisję Konkursową.</w:t>
      </w:r>
    </w:p>
    <w:p w14:paraId="411B6925" w14:textId="08213099" w:rsidR="00632C87" w:rsidRDefault="00632C87" w:rsidP="00632C87">
      <w:pPr>
        <w:pStyle w:val="Akapitzlist"/>
        <w:numPr>
          <w:ilvl w:val="0"/>
          <w:numId w:val="4"/>
        </w:numPr>
        <w:jc w:val="both"/>
      </w:pPr>
      <w:r>
        <w:t xml:space="preserve">Spośród zgłoszonych prac Komisja Konkursowa wybierze </w:t>
      </w:r>
      <w:r w:rsidR="00B55DB7">
        <w:t>maksymalnie dwie</w:t>
      </w:r>
      <w:r w:rsidRPr="00B55DB7">
        <w:t>, których</w:t>
      </w:r>
      <w:r>
        <w:t xml:space="preserve"> autorzy zostaną nagrodzeni.</w:t>
      </w:r>
    </w:p>
    <w:p w14:paraId="5FA6289E" w14:textId="6A69C26C" w:rsidR="00632C87" w:rsidRPr="00255EC0" w:rsidRDefault="00632C87" w:rsidP="00255EC0">
      <w:pPr>
        <w:pStyle w:val="Akapitzlist"/>
        <w:numPr>
          <w:ilvl w:val="0"/>
          <w:numId w:val="4"/>
        </w:numPr>
        <w:jc w:val="both"/>
        <w:rPr>
          <w:rStyle w:val="Pogrubienie"/>
          <w:b w:val="0"/>
          <w:bCs w:val="0"/>
        </w:rPr>
      </w:pPr>
      <w:r w:rsidRPr="003F7EF3">
        <w:t>Komisja Konkursowa wybierze prace według następujących kryteriów:</w:t>
      </w:r>
      <w:r w:rsidR="006178C9" w:rsidRPr="003F7EF3">
        <w:t xml:space="preserve"> przekaz merytoryczny (dotyczący rozwijania zdolności i talentów programistycznych</w:t>
      </w:r>
      <w:r w:rsidR="003F7EF3" w:rsidRPr="003F7EF3">
        <w:t xml:space="preserve"> uczniów</w:t>
      </w:r>
      <w:r w:rsidR="006178C9" w:rsidRPr="003F7EF3">
        <w:t xml:space="preserve">), </w:t>
      </w:r>
      <w:r w:rsidR="003F7EF3" w:rsidRPr="003F7EF3">
        <w:t xml:space="preserve">pomysł i </w:t>
      </w:r>
      <w:r w:rsidR="006178C9" w:rsidRPr="003F7EF3">
        <w:t xml:space="preserve">kreatywność, jakość </w:t>
      </w:r>
      <w:r w:rsidR="003F7EF3" w:rsidRPr="003F7EF3">
        <w:t>wykonania</w:t>
      </w:r>
      <w:r w:rsidR="006178C9" w:rsidRPr="003F7EF3">
        <w:t>.</w:t>
      </w:r>
    </w:p>
    <w:p w14:paraId="04711D7A" w14:textId="77777777" w:rsidR="00632C87" w:rsidRPr="00DC032D" w:rsidRDefault="00632C87" w:rsidP="00632C87">
      <w:pPr>
        <w:spacing w:line="240" w:lineRule="auto"/>
        <w:jc w:val="center"/>
        <w:rPr>
          <w:rStyle w:val="Pogrubienie"/>
        </w:rPr>
      </w:pPr>
      <w:r w:rsidRPr="00DC032D">
        <w:rPr>
          <w:rStyle w:val="Pogrubienie"/>
        </w:rPr>
        <w:t>§</w:t>
      </w:r>
      <w:r>
        <w:rPr>
          <w:rStyle w:val="Pogrubienie"/>
        </w:rPr>
        <w:t xml:space="preserve"> </w:t>
      </w:r>
      <w:r w:rsidRPr="00DC032D">
        <w:rPr>
          <w:rStyle w:val="Pogrubienie"/>
        </w:rPr>
        <w:t>5</w:t>
      </w:r>
    </w:p>
    <w:p w14:paraId="02849044" w14:textId="77777777" w:rsidR="00632C87" w:rsidRPr="00DC032D" w:rsidRDefault="00632C87" w:rsidP="00632C87">
      <w:pPr>
        <w:spacing w:line="240" w:lineRule="auto"/>
        <w:jc w:val="center"/>
        <w:rPr>
          <w:rStyle w:val="Pogrubienie"/>
        </w:rPr>
      </w:pPr>
      <w:r w:rsidRPr="00DC032D">
        <w:rPr>
          <w:rStyle w:val="Pogrubienie"/>
        </w:rPr>
        <w:t>OGŁASZANIE WYNIKÓW I PRZYZNAWANIE NAGRÓD</w:t>
      </w:r>
    </w:p>
    <w:p w14:paraId="329F23FF" w14:textId="6EBCD8D4" w:rsidR="00632C87" w:rsidRDefault="00632C87" w:rsidP="008A61B3">
      <w:pPr>
        <w:pStyle w:val="Akapitzlist"/>
        <w:numPr>
          <w:ilvl w:val="0"/>
          <w:numId w:val="5"/>
        </w:numPr>
        <w:jc w:val="both"/>
      </w:pPr>
      <w:r w:rsidRPr="006B3936">
        <w:t xml:space="preserve">Organizator Konkursu </w:t>
      </w:r>
      <w:r w:rsidR="00043FD2">
        <w:t>przewidział 2 nagrody</w:t>
      </w:r>
      <w:r w:rsidR="003F7EF3" w:rsidRPr="00043FD2">
        <w:t xml:space="preserve"> </w:t>
      </w:r>
      <w:r w:rsidRPr="00043FD2">
        <w:t>dla Laureatów</w:t>
      </w:r>
      <w:r>
        <w:t xml:space="preserve"> Konkursu</w:t>
      </w:r>
      <w:r w:rsidR="000B36F6">
        <w:t xml:space="preserve"> w postaci kart podarunkowych w kwocie</w:t>
      </w:r>
      <w:r>
        <w:t xml:space="preserve"> </w:t>
      </w:r>
      <w:r w:rsidR="003F7EF3">
        <w:t>po 250 złotych (</w:t>
      </w:r>
      <w:r w:rsidR="000B36F6">
        <w:t xml:space="preserve">słownie: </w:t>
      </w:r>
      <w:r w:rsidR="003F7EF3">
        <w:t>dwieście pięćdziesiąt złotych) każda</w:t>
      </w:r>
      <w:r w:rsidR="00043FD2">
        <w:t xml:space="preserve"> i Mobile </w:t>
      </w:r>
      <w:proofErr w:type="spellStart"/>
      <w:r w:rsidR="00043FD2">
        <w:t>Powerbank</w:t>
      </w:r>
      <w:proofErr w:type="spellEnd"/>
      <w:r w:rsidR="00043FD2">
        <w:t xml:space="preserve"> ISY IAP 2203 5200 </w:t>
      </w:r>
      <w:proofErr w:type="spellStart"/>
      <w:r w:rsidR="00043FD2">
        <w:t>mAh</w:t>
      </w:r>
      <w:proofErr w:type="spellEnd"/>
      <w:r w:rsidR="003F7EF3">
        <w:t>.</w:t>
      </w:r>
    </w:p>
    <w:p w14:paraId="2BE9C847" w14:textId="7EE5BEE3" w:rsidR="007760F4" w:rsidRPr="00285D6B" w:rsidRDefault="007760F4" w:rsidP="00285D6B">
      <w:pPr>
        <w:numPr>
          <w:ilvl w:val="0"/>
          <w:numId w:val="5"/>
        </w:numPr>
        <w:spacing w:before="100" w:beforeAutospacing="1" w:after="100" w:afterAutospacing="1"/>
        <w:jc w:val="both"/>
        <w:rPr>
          <w:rFonts w:eastAsia="Times New Roman" w:cstheme="minorHAnsi"/>
          <w:lang w:eastAsia="pl-PL"/>
        </w:rPr>
      </w:pPr>
      <w:r w:rsidRPr="00285D6B">
        <w:rPr>
          <w:rFonts w:eastAsia="Times New Roman" w:cstheme="minorHAnsi"/>
          <w:lang w:eastAsia="pl-PL"/>
        </w:rPr>
        <w:t xml:space="preserve">Do nagrody zostanie dodana nagroda pieniężna w wysokości odpowiadającej podatkowi dochodowemu od osób fizycznych z tytułu wygranej w konkursie liczonemu od ubruttowionej o należny podatek dochodowy wartości przyznanej nagrody rzeczowej. W takim przypadku, część nagrody, stanowiąca dodaną kwotę pieniężną, nie zostanie wypłacona zwycięzcy </w:t>
      </w:r>
      <w:r w:rsidR="000B36F6" w:rsidRPr="00285D6B">
        <w:rPr>
          <w:rFonts w:eastAsia="Times New Roman" w:cstheme="minorHAnsi"/>
          <w:lang w:eastAsia="pl-PL"/>
        </w:rPr>
        <w:t>K</w:t>
      </w:r>
      <w:r w:rsidRPr="00285D6B">
        <w:rPr>
          <w:rFonts w:eastAsia="Times New Roman" w:cstheme="minorHAnsi"/>
          <w:lang w:eastAsia="pl-PL"/>
        </w:rPr>
        <w:t>o</w:t>
      </w:r>
      <w:r w:rsidR="000B36F6" w:rsidRPr="00285D6B">
        <w:rPr>
          <w:rFonts w:eastAsia="Times New Roman" w:cstheme="minorHAnsi"/>
          <w:lang w:eastAsia="pl-PL"/>
        </w:rPr>
        <w:t>n</w:t>
      </w:r>
      <w:r w:rsidRPr="00285D6B">
        <w:rPr>
          <w:rFonts w:eastAsia="Times New Roman" w:cstheme="minorHAnsi"/>
          <w:lang w:eastAsia="pl-PL"/>
        </w:rPr>
        <w:t xml:space="preserve">kursu, lecz pobrana przez Organizatora, przed wydaniem zwycięzcy nagrody, jako 10% zryczałtowany podatek dochodowy, od łącznej wartości nagrody, o którym mowa w art. 30 ust. 1 pkt 2 ustawy z dnia 26 lipca 1991 r. o podatku dochodowym od osób fizyczny. </w:t>
      </w:r>
    </w:p>
    <w:p w14:paraId="1E34B652" w14:textId="102D6DC1" w:rsidR="00632C87" w:rsidRPr="000B36F6" w:rsidRDefault="00632C87" w:rsidP="000B36F6">
      <w:pPr>
        <w:pStyle w:val="Akapitzlist"/>
        <w:numPr>
          <w:ilvl w:val="0"/>
          <w:numId w:val="5"/>
        </w:numPr>
        <w:jc w:val="both"/>
      </w:pPr>
      <w:r w:rsidRPr="000B36F6">
        <w:t xml:space="preserve">Ogłoszenie Laureatów Konkursu nastąpi </w:t>
      </w:r>
      <w:r w:rsidR="002532A3" w:rsidRPr="000B36F6">
        <w:t xml:space="preserve">w </w:t>
      </w:r>
      <w:r w:rsidR="00DB7FFD" w:rsidRPr="008B5142">
        <w:t>dniu 6 grudnia</w:t>
      </w:r>
      <w:r w:rsidR="002532A3" w:rsidRPr="008B5142">
        <w:t xml:space="preserve"> 2019 r.</w:t>
      </w:r>
    </w:p>
    <w:p w14:paraId="6743399C" w14:textId="77777777" w:rsidR="00632C87" w:rsidRDefault="00632C87" w:rsidP="00703D4C">
      <w:pPr>
        <w:pStyle w:val="Akapitzlist"/>
        <w:numPr>
          <w:ilvl w:val="0"/>
          <w:numId w:val="5"/>
        </w:numPr>
        <w:jc w:val="both"/>
      </w:pPr>
      <w:r>
        <w:t xml:space="preserve">Laureaci Konkursu zostaną ogłoszeni na stronie Programu #SuperKoderzy www.superkoderzy.pl </w:t>
      </w:r>
    </w:p>
    <w:p w14:paraId="1905FD00" w14:textId="77777777" w:rsidR="00632C87" w:rsidRDefault="00632C87" w:rsidP="00632C87">
      <w:pPr>
        <w:pStyle w:val="Akapitzlist"/>
        <w:numPr>
          <w:ilvl w:val="0"/>
          <w:numId w:val="5"/>
        </w:numPr>
        <w:jc w:val="both"/>
      </w:pPr>
      <w:r>
        <w:t xml:space="preserve">Organizator Konkursu skontaktuje się z Laureatami Konkursu poprzez email i poprosi o dane adresowe do wysyłki nagrody oraz numer telefonu. </w:t>
      </w:r>
    </w:p>
    <w:p w14:paraId="15C7AEFC" w14:textId="77777777" w:rsidR="00632C87" w:rsidRDefault="00632C87" w:rsidP="00632C87">
      <w:pPr>
        <w:pStyle w:val="Akapitzlist"/>
        <w:numPr>
          <w:ilvl w:val="0"/>
          <w:numId w:val="5"/>
        </w:numPr>
        <w:jc w:val="both"/>
      </w:pPr>
      <w:r>
        <w:t>Laureatowi nie przysługuje prawo zamiany Nagrody na inną rzecz. Nagroda zostanie doręczona Laureatowi w terminie 14 dni roboczych od dnia podania przez Laureata aktualnych danych do wysyłki nagrody.</w:t>
      </w:r>
    </w:p>
    <w:p w14:paraId="2890C60D" w14:textId="54FEBDC1" w:rsidR="00632C87" w:rsidRDefault="00632C87" w:rsidP="00632C87">
      <w:pPr>
        <w:pStyle w:val="Akapitzlist"/>
        <w:numPr>
          <w:ilvl w:val="0"/>
          <w:numId w:val="5"/>
        </w:numPr>
        <w:jc w:val="both"/>
      </w:pPr>
      <w:r>
        <w:t xml:space="preserve">Laureaci nie nabywają prawa do nagrody, jeżeli nie spełnili któregokolwiek z warunków określonych w </w:t>
      </w:r>
      <w:r w:rsidRPr="00673A8B">
        <w:rPr>
          <w:rStyle w:val="Pogrubienie"/>
          <w:b w:val="0"/>
        </w:rPr>
        <w:t>§</w:t>
      </w:r>
      <w:r>
        <w:t xml:space="preserve"> 2, 3 i 4 Regulaminu, a </w:t>
      </w:r>
      <w:r w:rsidR="00AD5B4B">
        <w:t>także, jeśli</w:t>
      </w:r>
      <w:r>
        <w:t xml:space="preserve"> nie wskazali danych umożliwiających realizację prawa do nagrody. W takim wypadku nagroda pozostaje do dyspozycji Organizatora.</w:t>
      </w:r>
    </w:p>
    <w:p w14:paraId="550AA5A8" w14:textId="77777777" w:rsidR="00632C87" w:rsidRDefault="00632C87" w:rsidP="00632C87">
      <w:pPr>
        <w:pStyle w:val="Akapitzlist"/>
        <w:numPr>
          <w:ilvl w:val="0"/>
          <w:numId w:val="5"/>
        </w:numPr>
        <w:jc w:val="both"/>
        <w:rPr>
          <w:rStyle w:val="Pogrubienie"/>
        </w:rPr>
      </w:pPr>
      <w:r>
        <w:t>Organizator nie ponosi odpowiedzialności za podanie przez nagrodzonego Uczestnika Konkursu nieprawidłowych danych kontaktowych, adresu do wysyłki nagrody oraz innych danych służących do identyfikacji oraz za wszelkie niezgłoszone Organizatorowi zmiany tych danych.</w:t>
      </w:r>
    </w:p>
    <w:p w14:paraId="1481FC12" w14:textId="77777777" w:rsidR="00632C87" w:rsidRPr="00095E00" w:rsidRDefault="00632C87" w:rsidP="00632C87">
      <w:pPr>
        <w:spacing w:line="240" w:lineRule="auto"/>
        <w:jc w:val="center"/>
        <w:rPr>
          <w:rStyle w:val="Pogrubienie"/>
        </w:rPr>
      </w:pPr>
      <w:r w:rsidRPr="00095E00">
        <w:rPr>
          <w:rStyle w:val="Pogrubienie"/>
        </w:rPr>
        <w:t>§</w:t>
      </w:r>
      <w:r>
        <w:rPr>
          <w:rStyle w:val="Pogrubienie"/>
        </w:rPr>
        <w:t xml:space="preserve"> </w:t>
      </w:r>
      <w:r w:rsidRPr="00095E00">
        <w:rPr>
          <w:rStyle w:val="Pogrubienie"/>
        </w:rPr>
        <w:t>6</w:t>
      </w:r>
    </w:p>
    <w:p w14:paraId="59AFF071" w14:textId="77777777" w:rsidR="00632C87" w:rsidRPr="00095E00" w:rsidRDefault="00632C87" w:rsidP="00632C87">
      <w:pPr>
        <w:spacing w:line="240" w:lineRule="auto"/>
        <w:jc w:val="center"/>
        <w:rPr>
          <w:rStyle w:val="Pogrubienie"/>
        </w:rPr>
      </w:pPr>
      <w:r w:rsidRPr="00095E00">
        <w:rPr>
          <w:rStyle w:val="Pogrubienie"/>
        </w:rPr>
        <w:t>REKLAMACJE</w:t>
      </w:r>
    </w:p>
    <w:p w14:paraId="4DA7F7D7" w14:textId="77777777" w:rsidR="00632C87" w:rsidRDefault="00632C87" w:rsidP="00632C87">
      <w:pPr>
        <w:pStyle w:val="Akapitzlist"/>
        <w:numPr>
          <w:ilvl w:val="0"/>
          <w:numId w:val="6"/>
        </w:numPr>
        <w:jc w:val="both"/>
      </w:pPr>
      <w:r>
        <w:t>Reklamacje dotyczące Konkursu mogą być składane przez Uczestników w formie pisemnej, listem poleconym na adres Organizatora nie później niż po upływie 14 dni od daty ogłoszenia wyników Konkursu.</w:t>
      </w:r>
    </w:p>
    <w:p w14:paraId="3FDBD650" w14:textId="77777777" w:rsidR="00632C87" w:rsidRDefault="00632C87" w:rsidP="00632C87">
      <w:pPr>
        <w:pStyle w:val="Akapitzlist"/>
        <w:numPr>
          <w:ilvl w:val="0"/>
          <w:numId w:val="6"/>
        </w:numPr>
        <w:jc w:val="both"/>
      </w:pPr>
      <w:r>
        <w:lastRenderedPageBreak/>
        <w:t>Reklamacje winny wskazywać dane wnoszącego reklamację (dane Uczestnika Konkursu, imię, nazwisko, adres email), zwięzłe wskazanie przyczyn reklamacji oraz określenie oczekiwanego sposobu jej rozpatrzenia.</w:t>
      </w:r>
    </w:p>
    <w:p w14:paraId="4BC27E9D" w14:textId="09CAF323" w:rsidR="00B34F9A" w:rsidRDefault="00632C87" w:rsidP="00426298">
      <w:pPr>
        <w:pStyle w:val="Akapitzlist"/>
        <w:numPr>
          <w:ilvl w:val="0"/>
          <w:numId w:val="6"/>
        </w:numPr>
        <w:jc w:val="both"/>
      </w:pPr>
      <w:r>
        <w:t>Reklamacje będą rozpatrywane w terminie 14 dni od daty otrzymania reklamacji, a zgłaszający reklamację zostanie powiadomiony o sposobie rozpatrzenia reklamacji na podany w zgłoszeniu adres email. Reklamacje rozpatruje w imieniu Organizatora Komisja Konkursowa.</w:t>
      </w:r>
    </w:p>
    <w:p w14:paraId="3AA6D537" w14:textId="77777777" w:rsidR="00632C87" w:rsidRPr="00CC3E73" w:rsidRDefault="00632C87" w:rsidP="00632C87">
      <w:pPr>
        <w:spacing w:line="240" w:lineRule="auto"/>
        <w:jc w:val="center"/>
        <w:rPr>
          <w:rStyle w:val="Pogrubienie"/>
        </w:rPr>
      </w:pPr>
      <w:r w:rsidRPr="00CC3E73">
        <w:rPr>
          <w:rStyle w:val="Pogrubienie"/>
        </w:rPr>
        <w:t>§</w:t>
      </w:r>
      <w:r>
        <w:rPr>
          <w:rStyle w:val="Pogrubienie"/>
        </w:rPr>
        <w:t xml:space="preserve"> </w:t>
      </w:r>
      <w:r w:rsidRPr="00CC3E73">
        <w:rPr>
          <w:rStyle w:val="Pogrubienie"/>
        </w:rPr>
        <w:t>7</w:t>
      </w:r>
    </w:p>
    <w:p w14:paraId="2D4E75D3" w14:textId="77777777" w:rsidR="00632C87" w:rsidRPr="00877F45" w:rsidRDefault="00632C87" w:rsidP="00632C87">
      <w:pPr>
        <w:spacing w:line="240" w:lineRule="auto"/>
        <w:jc w:val="center"/>
        <w:rPr>
          <w:b/>
        </w:rPr>
      </w:pPr>
      <w:r w:rsidRPr="00CC3E73">
        <w:rPr>
          <w:rStyle w:val="Pogrubienie"/>
        </w:rPr>
        <w:t>DANE OSOBOWE</w:t>
      </w:r>
    </w:p>
    <w:p w14:paraId="360AE723" w14:textId="77777777" w:rsidR="00632C87" w:rsidRDefault="00632C87" w:rsidP="00632C87">
      <w:pPr>
        <w:pStyle w:val="Akapitzlist"/>
        <w:numPr>
          <w:ilvl w:val="0"/>
          <w:numId w:val="7"/>
        </w:numPr>
        <w:jc w:val="both"/>
      </w:pPr>
      <w:r>
        <w:t>Administratorem danych osobowych Uczestników Konkursu jest Fundacja Orange.</w:t>
      </w:r>
    </w:p>
    <w:p w14:paraId="5B51E821" w14:textId="2A16A7BD" w:rsidR="00632C87" w:rsidRDefault="00632C87" w:rsidP="00632C87">
      <w:pPr>
        <w:pStyle w:val="Akapitzlist"/>
        <w:numPr>
          <w:ilvl w:val="0"/>
          <w:numId w:val="7"/>
        </w:numPr>
        <w:jc w:val="both"/>
      </w:pPr>
      <w:r>
        <w:t xml:space="preserve">Dane osobowe w postaci imienia i nazwiska oraz adresu e-mail ww. osób będą przetwarzane w celach organizacji i przeprowadzenia Konkursu zgodnie z Regulaminem, w szczególności w celu kontaktu z Uczestnikiem Konkursu w celu powiadomienia go o zwycięstwie </w:t>
      </w:r>
      <w:r w:rsidR="00580120">
        <w:t>w Konkursie oraz</w:t>
      </w:r>
      <w:r>
        <w:t xml:space="preserve"> w celu ustalenia sposobu przekazania nagród, jak również w celu rozpatrywania reklamacji dotyczących Konkursu. </w:t>
      </w:r>
      <w:r w:rsidRPr="00D524FA">
        <w:t xml:space="preserve">Dane osobowe </w:t>
      </w:r>
      <w:r w:rsidR="00580120" w:rsidRPr="00D524FA">
        <w:t>niezbędne</w:t>
      </w:r>
      <w:r w:rsidRPr="00D524FA">
        <w:t xml:space="preserve"> do uzyskania nagrody </w:t>
      </w:r>
      <w:r w:rsidR="00580120" w:rsidRPr="00D524FA">
        <w:t>obejmują</w:t>
      </w:r>
      <w:r w:rsidRPr="00D524FA">
        <w:t xml:space="preserve"> </w:t>
      </w:r>
      <w:r w:rsidR="00580120" w:rsidRPr="00D524FA">
        <w:t>także</w:t>
      </w:r>
      <w:r w:rsidRPr="00D524FA">
        <w:t xml:space="preserve"> adres do wysyłki nagrody oraz numer telefonu.</w:t>
      </w:r>
      <w:r w:rsidR="007760F4">
        <w:t xml:space="preserve"> W przypadku Uczestników, którzy otrzymali nagrodę dane </w:t>
      </w:r>
      <w:proofErr w:type="gramStart"/>
      <w:r w:rsidR="007760F4">
        <w:t xml:space="preserve">osobowe </w:t>
      </w:r>
      <w:r w:rsidR="00EC0E20">
        <w:t xml:space="preserve"> tych</w:t>
      </w:r>
      <w:proofErr w:type="gramEnd"/>
      <w:r w:rsidR="00EC0E20">
        <w:t xml:space="preserve"> osób </w:t>
      </w:r>
      <w:r w:rsidR="007760F4">
        <w:t>będą przetwarzan</w:t>
      </w:r>
      <w:r w:rsidR="00EC0E20">
        <w:t>e</w:t>
      </w:r>
      <w:r w:rsidR="007760F4">
        <w:t xml:space="preserve"> w związku z </w:t>
      </w:r>
      <w:r w:rsidR="007760F4" w:rsidRPr="007760F4">
        <w:t>koniecznośc</w:t>
      </w:r>
      <w:r w:rsidR="007760F4">
        <w:t xml:space="preserve">ią </w:t>
      </w:r>
      <w:r w:rsidR="007760F4" w:rsidRPr="007760F4">
        <w:t>odprowadzenia przez Organizatora podatku od przyznanej nagrody</w:t>
      </w:r>
      <w:r w:rsidR="00EC0E20">
        <w:t xml:space="preserve"> w zakresie wynikającym z obowiązujących przepisów prawa</w:t>
      </w:r>
      <w:r w:rsidR="007760F4">
        <w:t xml:space="preserve">. </w:t>
      </w:r>
    </w:p>
    <w:p w14:paraId="70431F97" w14:textId="77777777" w:rsidR="00632C87" w:rsidRDefault="00632C87" w:rsidP="00632C87">
      <w:pPr>
        <w:pStyle w:val="Akapitzlist"/>
        <w:numPr>
          <w:ilvl w:val="0"/>
          <w:numId w:val="7"/>
        </w:numPr>
        <w:jc w:val="both"/>
      </w:pPr>
      <w:r>
        <w:t xml:space="preserve">Dane osobowe będą przetwarzane na podstawie zgody wyrażonej przez Uczestnika Konkursu (art. 6 ust. 1 lit a) RODO) </w:t>
      </w:r>
    </w:p>
    <w:p w14:paraId="5A1FC962" w14:textId="6A034FD9" w:rsidR="00632C87" w:rsidRDefault="00632C87" w:rsidP="00632C87">
      <w:pPr>
        <w:pStyle w:val="Akapitzlist"/>
        <w:numPr>
          <w:ilvl w:val="0"/>
          <w:numId w:val="7"/>
        </w:numPr>
        <w:jc w:val="both"/>
      </w:pPr>
      <w:r w:rsidRPr="00970EF6">
        <w:t>Ponadto dane osobowe</w:t>
      </w:r>
      <w:r>
        <w:t xml:space="preserve"> </w:t>
      </w:r>
      <w:r w:rsidRPr="00970EF6">
        <w:t>mogą być przetwarzane w celu wynikającym z prawnie uzasadnionych interesów realizowanych przez Fundacje, którym jest ustalenie, dochodzenia lub obrona ewentualnych roszczeń (art. 6 ust. 1 lit f) RODO</w:t>
      </w:r>
      <w:r>
        <w:t>)</w:t>
      </w:r>
      <w:r w:rsidRPr="00970EF6">
        <w:t>.</w:t>
      </w:r>
    </w:p>
    <w:p w14:paraId="1C1B266E" w14:textId="0E4EB92B" w:rsidR="007760F4" w:rsidRDefault="007760F4" w:rsidP="00632C87">
      <w:pPr>
        <w:pStyle w:val="Akapitzlist"/>
        <w:numPr>
          <w:ilvl w:val="0"/>
          <w:numId w:val="7"/>
        </w:numPr>
        <w:jc w:val="both"/>
      </w:pPr>
      <w:r>
        <w:t xml:space="preserve">Dane osobowe zwycięzców konkursu będą przetwarzane w celu spełnienia obowiązków </w:t>
      </w:r>
      <w:r w:rsidR="00F27B58">
        <w:t>podatkowych, jakie</w:t>
      </w:r>
      <w:r>
        <w:t xml:space="preserve"> spoczywają na </w:t>
      </w:r>
      <w:r w:rsidR="00E97A6E">
        <w:t>Organizatorze, jako</w:t>
      </w:r>
      <w:r>
        <w:t xml:space="preserve"> płatniku podatku dochodowego od osób fizycznych, o którym mowa </w:t>
      </w:r>
      <w:r w:rsidR="00F27B58">
        <w:t xml:space="preserve">w </w:t>
      </w:r>
      <w:r w:rsidR="00F27B58" w:rsidRPr="00F27B58">
        <w:t>art</w:t>
      </w:r>
      <w:r w:rsidRPr="00F27B58">
        <w:t>. 30 ust. 1 pkt 2 ustawy z dnia 26 lipca 1991 r. o podatku dochodowym od osób fizyczny</w:t>
      </w:r>
      <w:r w:rsidR="00EC0E20">
        <w:t xml:space="preserve"> (art. 6 ust. 1 lit. c) RODO)</w:t>
      </w:r>
      <w:r w:rsidRPr="00F27B58">
        <w:t>.</w:t>
      </w:r>
    </w:p>
    <w:p w14:paraId="107D933D" w14:textId="77777777" w:rsidR="00632C87" w:rsidRPr="00970EF6" w:rsidRDefault="00632C87" w:rsidP="00632C87">
      <w:pPr>
        <w:pStyle w:val="Akapitzlist"/>
        <w:numPr>
          <w:ilvl w:val="0"/>
          <w:numId w:val="7"/>
        </w:numPr>
        <w:jc w:val="both"/>
      </w:pPr>
      <w:r>
        <w:t>D</w:t>
      </w:r>
      <w:r w:rsidRPr="00970EF6">
        <w:t xml:space="preserve">ane osobowe będą przechowywane </w:t>
      </w:r>
      <w:r>
        <w:t>przez okres trwania Konkursu, a po jego zakończeniu przez okres niezbędny do ustalenia zasad dotyczących wysyłki nagród i rozpatrzenia ewentualnych reklamacji zgodnie z zapisami Regulaminu.</w:t>
      </w:r>
      <w:r w:rsidRPr="00531306">
        <w:t xml:space="preserve"> </w:t>
      </w:r>
      <w:r w:rsidRPr="00A929AD">
        <w:t xml:space="preserve">Okres przetwarzania danych osobowych </w:t>
      </w:r>
      <w:r w:rsidR="00580120">
        <w:t>U</w:t>
      </w:r>
      <w:r w:rsidR="00580120" w:rsidRPr="00A929AD">
        <w:t>czestników</w:t>
      </w:r>
      <w:r w:rsidRPr="00A929AD">
        <w:t xml:space="preserve">, </w:t>
      </w:r>
      <w:r w:rsidR="00580120" w:rsidRPr="00A929AD">
        <w:t>którzy</w:t>
      </w:r>
      <w:r w:rsidRPr="00A929AD">
        <w:t xml:space="preserve"> </w:t>
      </w:r>
      <w:r>
        <w:t>otrzymali</w:t>
      </w:r>
      <w:r w:rsidRPr="00A929AD">
        <w:t xml:space="preserve"> nagrody w Konkursie </w:t>
      </w:r>
      <w:r>
        <w:t xml:space="preserve">wynika z obowiązujących w tym zakresie przepisów dotyczących przechowywania dokumentacji podatkowej. </w:t>
      </w:r>
    </w:p>
    <w:p w14:paraId="3C864E72" w14:textId="0E205516" w:rsidR="00632C87" w:rsidRPr="00C438EC" w:rsidRDefault="00632C87" w:rsidP="00632C87">
      <w:pPr>
        <w:pStyle w:val="Akapitzlist"/>
        <w:numPr>
          <w:ilvl w:val="0"/>
          <w:numId w:val="7"/>
        </w:numPr>
        <w:jc w:val="both"/>
      </w:pPr>
      <w:r>
        <w:t>D</w:t>
      </w:r>
      <w:r w:rsidRPr="00C438EC">
        <w:t>ane osobowe mogą być przekazywane innym podmiotom współpracującym z Fundacją w zakresie i w celu, w</w:t>
      </w:r>
      <w:r>
        <w:t xml:space="preserve"> jakim podmioty te udzielają Fundacji</w:t>
      </w:r>
      <w:r w:rsidRPr="00C438EC">
        <w:t xml:space="preserve"> wsparcia w zakresie </w:t>
      </w:r>
      <w:r>
        <w:t xml:space="preserve">realizacji </w:t>
      </w:r>
      <w:r w:rsidR="00580120">
        <w:t>Konkursu tj.</w:t>
      </w:r>
      <w:r w:rsidRPr="008A3727">
        <w:t xml:space="preserve"> </w:t>
      </w:r>
      <w:r w:rsidR="003F7EF3">
        <w:t xml:space="preserve">Think Global sp. z o.o. </w:t>
      </w:r>
      <w:r>
        <w:t xml:space="preserve">oraz podmioty, które administrują stroną internetową, na której przeprowadzany jest Konkurs, a także firmie kurierskiej, w celu </w:t>
      </w:r>
      <w:r w:rsidR="00580120">
        <w:t>wysyłki</w:t>
      </w:r>
      <w:r>
        <w:t xml:space="preserve"> nagrody. </w:t>
      </w:r>
    </w:p>
    <w:p w14:paraId="077C499A" w14:textId="77777777" w:rsidR="00632C87" w:rsidRDefault="00632C87" w:rsidP="00632C87">
      <w:pPr>
        <w:pStyle w:val="Akapitzlist"/>
        <w:numPr>
          <w:ilvl w:val="0"/>
          <w:numId w:val="7"/>
        </w:numPr>
        <w:jc w:val="both"/>
      </w:pPr>
      <w:r>
        <w:t xml:space="preserve">Podanie danych osobowych jest dobrowolne jednak brak ich podania wiąże się z niemożliwością wzięcia udziału w Konkursie przez Uczestnika Konkursu. </w:t>
      </w:r>
    </w:p>
    <w:p w14:paraId="462058C9" w14:textId="77777777" w:rsidR="00632C87" w:rsidRDefault="00632C87" w:rsidP="00632C87">
      <w:pPr>
        <w:pStyle w:val="Akapitzlist"/>
        <w:numPr>
          <w:ilvl w:val="0"/>
          <w:numId w:val="7"/>
        </w:numPr>
        <w:jc w:val="both"/>
      </w:pPr>
      <w:r>
        <w:t xml:space="preserve">Osoby, które podały swoje dane mają prawo </w:t>
      </w:r>
      <w:r w:rsidRPr="00C438EC">
        <w:t>do żądania dostępu do swoich danych osobowych, ich sprostowania, usunięcia lub ograniczenia przetwarzania, a także praw</w:t>
      </w:r>
      <w:r>
        <w:t xml:space="preserve">o do przenoszenia swoich danych, a także prawo do wniesienia </w:t>
      </w:r>
      <w:r w:rsidRPr="00C438EC">
        <w:t xml:space="preserve">sprzeciwu z przyczyn związanych z </w:t>
      </w:r>
      <w:r>
        <w:lastRenderedPageBreak/>
        <w:t xml:space="preserve">ich </w:t>
      </w:r>
      <w:r w:rsidRPr="00C438EC">
        <w:t xml:space="preserve">szczególną sytuacją wobec przetwarzania danych w celu wynikającym z prawnie uzasadnionych interesów </w:t>
      </w:r>
      <w:r>
        <w:t xml:space="preserve">Fundacji </w:t>
      </w:r>
      <w:r w:rsidRPr="00C438EC">
        <w:t>(art. 6 ust. 1 lit f) RODO)</w:t>
      </w:r>
    </w:p>
    <w:p w14:paraId="61FAE791" w14:textId="77777777" w:rsidR="00632C87" w:rsidRPr="00C438EC" w:rsidRDefault="00632C87" w:rsidP="00632C87">
      <w:pPr>
        <w:pStyle w:val="Akapitzlist"/>
        <w:numPr>
          <w:ilvl w:val="0"/>
          <w:numId w:val="7"/>
        </w:numPr>
        <w:jc w:val="both"/>
      </w:pPr>
      <w:r w:rsidRPr="00531306">
        <w:t>Uczestnik Konkursu ma prawo do wycofania zgody, o której mowa w pkt 3 powyżej w dowolnym momencie. Wycofanie zgody nie wpływa na zgodność z prawem przetwarzania, którego dokonano na podstawie zgody przed jej wycofaniem. Wycofanie zgody jest równoznaczne z zaprzestaniem udziału w Konkursie.</w:t>
      </w:r>
    </w:p>
    <w:p w14:paraId="719289A1" w14:textId="5867427F" w:rsidR="00632C87" w:rsidRPr="00C438EC" w:rsidRDefault="00632C87" w:rsidP="00632C87">
      <w:pPr>
        <w:pStyle w:val="Akapitzlist"/>
        <w:numPr>
          <w:ilvl w:val="0"/>
          <w:numId w:val="7"/>
        </w:numPr>
        <w:jc w:val="both"/>
      </w:pPr>
      <w:r>
        <w:t>Osoby, które podały swoje dane mogą złożyć skargę</w:t>
      </w:r>
      <w:r w:rsidRPr="00C438EC">
        <w:t xml:space="preserve"> do Prezesa Urzędu Ochrony Danych Osobowych (ul. Stawki 2, 00-</w:t>
      </w:r>
      <w:r w:rsidR="00580120" w:rsidRPr="00C438EC">
        <w:t>193 Warszawa</w:t>
      </w:r>
      <w:r w:rsidR="00AB2AE5">
        <w:t>)</w:t>
      </w:r>
      <w:r w:rsidRPr="00C438EC">
        <w:t>.</w:t>
      </w:r>
    </w:p>
    <w:p w14:paraId="1DB6CB2B" w14:textId="61325D29" w:rsidR="00632C87" w:rsidRDefault="00632C87" w:rsidP="00632C87">
      <w:pPr>
        <w:pStyle w:val="Akapitzlist"/>
        <w:numPr>
          <w:ilvl w:val="0"/>
          <w:numId w:val="7"/>
        </w:numPr>
        <w:jc w:val="both"/>
      </w:pPr>
      <w:r>
        <w:t xml:space="preserve">Szczegółowe informacje na temat przysługujących praw osób, które dane przetwarza Fundacja można </w:t>
      </w:r>
      <w:r w:rsidR="00AB2AE5">
        <w:t xml:space="preserve">odnaleźć </w:t>
      </w:r>
      <w:r w:rsidR="00AB2AE5">
        <w:rPr>
          <w:rStyle w:val="Hipercze"/>
        </w:rPr>
        <w:t>w</w:t>
      </w:r>
      <w:r w:rsidR="00970395">
        <w:rPr>
          <w:rStyle w:val="Hipercze"/>
        </w:rPr>
        <w:t xml:space="preserve"> Polityce Prywatności Fundacji Orange dostępnej tutaj: </w:t>
      </w:r>
      <w:r w:rsidR="00970395" w:rsidRPr="00970395">
        <w:rPr>
          <w:rStyle w:val="Hipercze"/>
        </w:rPr>
        <w:t>https://fundacja.orange.pl/o-fundacji/polityka-prywatnosci-fundacji-orange/</w:t>
      </w:r>
    </w:p>
    <w:p w14:paraId="089CF6D5" w14:textId="77777777" w:rsidR="00632C87" w:rsidRPr="00C438EC" w:rsidRDefault="00632C87" w:rsidP="00632C87">
      <w:pPr>
        <w:pStyle w:val="Akapitzlist"/>
        <w:numPr>
          <w:ilvl w:val="0"/>
          <w:numId w:val="7"/>
        </w:numPr>
        <w:jc w:val="both"/>
      </w:pPr>
      <w:r w:rsidRPr="00C438EC">
        <w:t xml:space="preserve">Administrator Danych nie będzie prowadzić wobec </w:t>
      </w:r>
      <w:r>
        <w:t xml:space="preserve">osób, których dane przetwarza </w:t>
      </w:r>
      <w:r w:rsidRPr="00C438EC">
        <w:t xml:space="preserve">profilowania i nie będą podejmowane żadne zautomatyzowane decyzje. </w:t>
      </w:r>
    </w:p>
    <w:p w14:paraId="28E2E85C" w14:textId="424D74F2" w:rsidR="00580120" w:rsidRDefault="00632C87" w:rsidP="00632C87">
      <w:pPr>
        <w:pStyle w:val="Akapitzlist"/>
        <w:numPr>
          <w:ilvl w:val="0"/>
          <w:numId w:val="7"/>
        </w:numPr>
        <w:jc w:val="both"/>
      </w:pPr>
      <w:r w:rsidRPr="00C438EC">
        <w:t>Dane kontaktowe inspektora ochrony danych osobowych są następujące: </w:t>
      </w:r>
      <w:hyperlink r:id="rId6" w:history="1">
        <w:r w:rsidRPr="00C438EC">
          <w:rPr>
            <w:rStyle w:val="Hipercze"/>
          </w:rPr>
          <w:t>dpofundacja@orange.com</w:t>
        </w:r>
      </w:hyperlink>
    </w:p>
    <w:p w14:paraId="23F8D2D6" w14:textId="77777777" w:rsidR="00632C87" w:rsidRPr="00CC3E73" w:rsidRDefault="00632C87" w:rsidP="00632C87">
      <w:pPr>
        <w:spacing w:line="240" w:lineRule="auto"/>
        <w:jc w:val="center"/>
        <w:rPr>
          <w:rStyle w:val="Pogrubienie"/>
        </w:rPr>
      </w:pPr>
      <w:r w:rsidRPr="00CC3E73">
        <w:rPr>
          <w:rStyle w:val="Pogrubienie"/>
        </w:rPr>
        <w:t>§</w:t>
      </w:r>
      <w:r>
        <w:rPr>
          <w:rStyle w:val="Pogrubienie"/>
        </w:rPr>
        <w:t xml:space="preserve"> </w:t>
      </w:r>
      <w:r w:rsidRPr="00CC3E73">
        <w:rPr>
          <w:rStyle w:val="Pogrubienie"/>
        </w:rPr>
        <w:t>8</w:t>
      </w:r>
    </w:p>
    <w:p w14:paraId="1BBD252D" w14:textId="77777777" w:rsidR="00632C87" w:rsidRPr="00877F45" w:rsidRDefault="00632C87" w:rsidP="00632C87">
      <w:pPr>
        <w:spacing w:line="240" w:lineRule="auto"/>
        <w:ind w:left="284"/>
        <w:jc w:val="center"/>
        <w:rPr>
          <w:b/>
        </w:rPr>
      </w:pPr>
      <w:r w:rsidRPr="00877F45">
        <w:rPr>
          <w:b/>
        </w:rPr>
        <w:t>P</w:t>
      </w:r>
      <w:r>
        <w:rPr>
          <w:b/>
        </w:rPr>
        <w:t>OSTANOWIENIA KOŃCOWE</w:t>
      </w:r>
    </w:p>
    <w:p w14:paraId="4247E320" w14:textId="77777777" w:rsidR="00632C87" w:rsidRDefault="00632C87" w:rsidP="00632C87">
      <w:pPr>
        <w:pStyle w:val="Akapitzlist"/>
        <w:numPr>
          <w:ilvl w:val="0"/>
          <w:numId w:val="8"/>
        </w:numPr>
        <w:jc w:val="both"/>
      </w:pPr>
      <w:r>
        <w:t xml:space="preserve">Niniejszy Regulamin zostanie udostępniony Uczestnikom Konkursu na stronie Programu superkoderzy.pl oraz za pośrednictwem mediów społecznościowych Facebook i poczty mailowej </w:t>
      </w:r>
    </w:p>
    <w:p w14:paraId="5AE109CE" w14:textId="77777777" w:rsidR="00632C87" w:rsidRDefault="00632C87" w:rsidP="00632C87">
      <w:pPr>
        <w:pStyle w:val="Akapitzlist"/>
        <w:numPr>
          <w:ilvl w:val="0"/>
          <w:numId w:val="8"/>
        </w:numPr>
        <w:jc w:val="both"/>
      </w:pPr>
      <w:r>
        <w:t>Zasady przeprowadzania Konkursu określa wyłącznie niniejszy Regulamin. Wszelkie materiały promocyjno-reklamowe mają charakter wyłącznie informacyjny.</w:t>
      </w:r>
    </w:p>
    <w:p w14:paraId="0642131C" w14:textId="77777777" w:rsidR="00632C87" w:rsidRDefault="00632C87" w:rsidP="00632C87">
      <w:pPr>
        <w:pStyle w:val="Akapitzlist"/>
        <w:numPr>
          <w:ilvl w:val="0"/>
          <w:numId w:val="8"/>
        </w:numPr>
        <w:jc w:val="both"/>
      </w:pPr>
      <w:r>
        <w:t>Organizatorzy mają prawo w każdym momencie trwania Konkursu wykluczyć Uczestnika w stosunku, do którego powzięli podejrzenie o działanie sprzeczne z Regulaminem.</w:t>
      </w:r>
    </w:p>
    <w:p w14:paraId="2FE3C289" w14:textId="77777777" w:rsidR="00632C87" w:rsidRDefault="00632C87" w:rsidP="00632C87">
      <w:pPr>
        <w:pStyle w:val="Akapitzlist"/>
        <w:numPr>
          <w:ilvl w:val="0"/>
          <w:numId w:val="8"/>
        </w:numPr>
        <w:jc w:val="both"/>
      </w:pPr>
      <w:r>
        <w:t>Organizatorzy zastrzegają sobie prawo zmiany Regulaminu i warunków Konkursu, jeżeli jest to uzasadnione celem Konkursu i nie wpłynie na pogorszenie warunków uczestnictwa w Konkursie. O ewentualnych zmianach Regulaminu Uczestnicy Konkursu będą informowani poprzez stronę www.superkoderzy.pl</w:t>
      </w:r>
    </w:p>
    <w:p w14:paraId="4FAABF6F" w14:textId="77777777" w:rsidR="00632C87" w:rsidRDefault="00632C87" w:rsidP="00632C87">
      <w:pPr>
        <w:pStyle w:val="Akapitzlist"/>
        <w:numPr>
          <w:ilvl w:val="0"/>
          <w:numId w:val="8"/>
        </w:numPr>
        <w:jc w:val="both"/>
      </w:pPr>
      <w:r>
        <w:t>Organizatorzy nie ponoszą odpowiedzialności za działania lub zaniechania Uczestników Konkursu oraz podmiotów trzecich.</w:t>
      </w:r>
    </w:p>
    <w:p w14:paraId="647EF1F8" w14:textId="77777777" w:rsidR="00632C87" w:rsidRDefault="00632C87" w:rsidP="00632C87">
      <w:pPr>
        <w:pStyle w:val="Akapitzlist"/>
        <w:numPr>
          <w:ilvl w:val="0"/>
          <w:numId w:val="8"/>
        </w:numPr>
        <w:jc w:val="both"/>
      </w:pPr>
      <w:r>
        <w:t>Regulamin oraz Konkurs podlegają prawu polskiemu.</w:t>
      </w:r>
    </w:p>
    <w:p w14:paraId="75159F77" w14:textId="77777777" w:rsidR="00632C87" w:rsidRDefault="00632C87" w:rsidP="00632C87">
      <w:pPr>
        <w:pStyle w:val="Akapitzlist"/>
        <w:numPr>
          <w:ilvl w:val="0"/>
          <w:numId w:val="8"/>
        </w:numPr>
        <w:jc w:val="both"/>
      </w:pPr>
      <w:r>
        <w:t>Wszelkie spory mogące wyniknąć w związku z niniejszym Regulaminem lub Konkursem będą rozstrzygane przez sąd właściwy dla siedziby Organizatora.</w:t>
      </w:r>
    </w:p>
    <w:p w14:paraId="21A58F9B" w14:textId="77777777" w:rsidR="004B7AA4" w:rsidRDefault="004B7AA4"/>
    <w:sectPr w:rsidR="004B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auto"/>
    <w:pitch w:val="variable"/>
    <w:sig w:usb0="00000000" w:usb1="C0007843"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A3D"/>
    <w:multiLevelType w:val="hybridMultilevel"/>
    <w:tmpl w:val="7966DC5E"/>
    <w:lvl w:ilvl="0" w:tplc="0415000F">
      <w:start w:val="1"/>
      <w:numFmt w:val="decimal"/>
      <w:lvlText w:val="%1."/>
      <w:lvlJc w:val="left"/>
      <w:pPr>
        <w:ind w:left="720" w:hanging="360"/>
      </w:pPr>
    </w:lvl>
    <w:lvl w:ilvl="1" w:tplc="8086128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41A40"/>
    <w:multiLevelType w:val="hybridMultilevel"/>
    <w:tmpl w:val="75105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592638"/>
    <w:multiLevelType w:val="hybridMultilevel"/>
    <w:tmpl w:val="602C10A6"/>
    <w:lvl w:ilvl="0" w:tplc="F9B63F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EBE7B5B"/>
    <w:multiLevelType w:val="hybridMultilevel"/>
    <w:tmpl w:val="C56AE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4E14C3"/>
    <w:multiLevelType w:val="multilevel"/>
    <w:tmpl w:val="5826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5234E4"/>
    <w:multiLevelType w:val="hybridMultilevel"/>
    <w:tmpl w:val="B25C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EC48A6"/>
    <w:multiLevelType w:val="hybridMultilevel"/>
    <w:tmpl w:val="8384C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CD7F82"/>
    <w:multiLevelType w:val="hybridMultilevel"/>
    <w:tmpl w:val="44DCFFDC"/>
    <w:lvl w:ilvl="0" w:tplc="5ACA6B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204822"/>
    <w:multiLevelType w:val="hybridMultilevel"/>
    <w:tmpl w:val="F5601C48"/>
    <w:lvl w:ilvl="0" w:tplc="F9B63FA6">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5"/>
  </w:num>
  <w:num w:numId="3">
    <w:abstractNumId w:val="0"/>
  </w:num>
  <w:num w:numId="4">
    <w:abstractNumId w:val="3"/>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87"/>
    <w:rsid w:val="00043FD2"/>
    <w:rsid w:val="000B36F6"/>
    <w:rsid w:val="000F5F95"/>
    <w:rsid w:val="002532A3"/>
    <w:rsid w:val="00255EC0"/>
    <w:rsid w:val="00285D6B"/>
    <w:rsid w:val="003574BC"/>
    <w:rsid w:val="003B7446"/>
    <w:rsid w:val="003F7EF3"/>
    <w:rsid w:val="00426298"/>
    <w:rsid w:val="004B7AA4"/>
    <w:rsid w:val="00580120"/>
    <w:rsid w:val="00604581"/>
    <w:rsid w:val="006178C9"/>
    <w:rsid w:val="00632C87"/>
    <w:rsid w:val="00703D4C"/>
    <w:rsid w:val="007760F4"/>
    <w:rsid w:val="008A61B3"/>
    <w:rsid w:val="008B5142"/>
    <w:rsid w:val="00970395"/>
    <w:rsid w:val="00996206"/>
    <w:rsid w:val="00A86D91"/>
    <w:rsid w:val="00AB2AE5"/>
    <w:rsid w:val="00AD18EC"/>
    <w:rsid w:val="00AD5B4B"/>
    <w:rsid w:val="00B34F9A"/>
    <w:rsid w:val="00B55DB7"/>
    <w:rsid w:val="00B5613D"/>
    <w:rsid w:val="00C207E1"/>
    <w:rsid w:val="00C541ED"/>
    <w:rsid w:val="00C82AD0"/>
    <w:rsid w:val="00DB7FFD"/>
    <w:rsid w:val="00E97A6E"/>
    <w:rsid w:val="00EB0167"/>
    <w:rsid w:val="00EC0E20"/>
    <w:rsid w:val="00EF2180"/>
    <w:rsid w:val="00F242A3"/>
    <w:rsid w:val="00F27B58"/>
    <w:rsid w:val="00F80EF9"/>
    <w:rsid w:val="00FE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3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C87"/>
    <w:pPr>
      <w:spacing w:after="200" w:line="276" w:lineRule="auto"/>
    </w:pPr>
    <w:rPr>
      <w:lang w:val="pl-PL"/>
    </w:rPr>
  </w:style>
  <w:style w:type="paragraph" w:styleId="Nagwek1">
    <w:name w:val="heading 1"/>
    <w:basedOn w:val="Normalny"/>
    <w:next w:val="Normalny"/>
    <w:link w:val="Nagwek1Znak"/>
    <w:uiPriority w:val="9"/>
    <w:qFormat/>
    <w:rsid w:val="00632C8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2C87"/>
    <w:rPr>
      <w:rFonts w:asciiTheme="majorHAnsi" w:eastAsiaTheme="majorEastAsia" w:hAnsiTheme="majorHAnsi" w:cstheme="majorBidi"/>
      <w:b/>
      <w:bCs/>
      <w:color w:val="2F5496" w:themeColor="accent1" w:themeShade="BF"/>
      <w:sz w:val="28"/>
      <w:szCs w:val="28"/>
      <w:lang w:val="pl-PL"/>
    </w:rPr>
  </w:style>
  <w:style w:type="paragraph" w:styleId="Akapitzlist">
    <w:name w:val="List Paragraph"/>
    <w:aliases w:val="Podsis rysunku"/>
    <w:basedOn w:val="Normalny"/>
    <w:link w:val="AkapitzlistZnak"/>
    <w:uiPriority w:val="34"/>
    <w:qFormat/>
    <w:rsid w:val="00632C87"/>
    <w:pPr>
      <w:ind w:left="720"/>
      <w:contextualSpacing/>
    </w:pPr>
  </w:style>
  <w:style w:type="character" w:styleId="Hipercze">
    <w:name w:val="Hyperlink"/>
    <w:basedOn w:val="Domylnaczcionkaakapitu"/>
    <w:uiPriority w:val="99"/>
    <w:unhideWhenUsed/>
    <w:rsid w:val="00632C87"/>
    <w:rPr>
      <w:color w:val="0563C1" w:themeColor="hyperlink"/>
      <w:u w:val="single"/>
    </w:rPr>
  </w:style>
  <w:style w:type="character" w:styleId="Pogrubienie">
    <w:name w:val="Strong"/>
    <w:basedOn w:val="Domylnaczcionkaakapitu"/>
    <w:uiPriority w:val="22"/>
    <w:qFormat/>
    <w:rsid w:val="00632C87"/>
    <w:rPr>
      <w:b/>
      <w:bCs/>
    </w:rPr>
  </w:style>
  <w:style w:type="character" w:customStyle="1" w:styleId="AkapitzlistZnak">
    <w:name w:val="Akapit z listą Znak"/>
    <w:aliases w:val="Podsis rysunku Znak"/>
    <w:link w:val="Akapitzlist"/>
    <w:uiPriority w:val="34"/>
    <w:locked/>
    <w:rsid w:val="00632C87"/>
    <w:rPr>
      <w:lang w:val="pl-PL"/>
    </w:rPr>
  </w:style>
  <w:style w:type="paragraph" w:customStyle="1" w:styleId="TPpodtytu">
    <w:name w:val="TP podtytuł"/>
    <w:basedOn w:val="Normalny"/>
    <w:rsid w:val="00632C87"/>
    <w:pPr>
      <w:suppressAutoHyphens/>
      <w:overflowPunct w:val="0"/>
      <w:autoSpaceDE w:val="0"/>
      <w:spacing w:after="0" w:line="278" w:lineRule="auto"/>
      <w:jc w:val="right"/>
      <w:textAlignment w:val="baseline"/>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97039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70395"/>
    <w:rPr>
      <w:rFonts w:ascii="Times New Roman" w:hAnsi="Times New Roman" w:cs="Times New Roman"/>
      <w:sz w:val="18"/>
      <w:szCs w:val="18"/>
      <w:lang w:val="pl-PL"/>
    </w:rPr>
  </w:style>
  <w:style w:type="character" w:styleId="Odwoaniedokomentarza">
    <w:name w:val="annotation reference"/>
    <w:basedOn w:val="Domylnaczcionkaakapitu"/>
    <w:uiPriority w:val="99"/>
    <w:semiHidden/>
    <w:unhideWhenUsed/>
    <w:rsid w:val="00970395"/>
    <w:rPr>
      <w:sz w:val="16"/>
      <w:szCs w:val="16"/>
    </w:rPr>
  </w:style>
  <w:style w:type="paragraph" w:styleId="Tekstkomentarza">
    <w:name w:val="annotation text"/>
    <w:basedOn w:val="Normalny"/>
    <w:link w:val="TekstkomentarzaZnak"/>
    <w:uiPriority w:val="99"/>
    <w:semiHidden/>
    <w:unhideWhenUsed/>
    <w:rsid w:val="009703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0395"/>
    <w:rPr>
      <w:sz w:val="20"/>
      <w:szCs w:val="20"/>
      <w:lang w:val="pl-PL"/>
    </w:rPr>
  </w:style>
  <w:style w:type="paragraph" w:styleId="Tematkomentarza">
    <w:name w:val="annotation subject"/>
    <w:basedOn w:val="Tekstkomentarza"/>
    <w:next w:val="Tekstkomentarza"/>
    <w:link w:val="TematkomentarzaZnak"/>
    <w:uiPriority w:val="99"/>
    <w:semiHidden/>
    <w:unhideWhenUsed/>
    <w:rsid w:val="00970395"/>
    <w:rPr>
      <w:b/>
      <w:bCs/>
    </w:rPr>
  </w:style>
  <w:style w:type="character" w:customStyle="1" w:styleId="TematkomentarzaZnak">
    <w:name w:val="Temat komentarza Znak"/>
    <w:basedOn w:val="TekstkomentarzaZnak"/>
    <w:link w:val="Tematkomentarza"/>
    <w:uiPriority w:val="99"/>
    <w:semiHidden/>
    <w:rsid w:val="00970395"/>
    <w:rPr>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C87"/>
    <w:pPr>
      <w:spacing w:after="200" w:line="276" w:lineRule="auto"/>
    </w:pPr>
    <w:rPr>
      <w:lang w:val="pl-PL"/>
    </w:rPr>
  </w:style>
  <w:style w:type="paragraph" w:styleId="Nagwek1">
    <w:name w:val="heading 1"/>
    <w:basedOn w:val="Normalny"/>
    <w:next w:val="Normalny"/>
    <w:link w:val="Nagwek1Znak"/>
    <w:uiPriority w:val="9"/>
    <w:qFormat/>
    <w:rsid w:val="00632C8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2C87"/>
    <w:rPr>
      <w:rFonts w:asciiTheme="majorHAnsi" w:eastAsiaTheme="majorEastAsia" w:hAnsiTheme="majorHAnsi" w:cstheme="majorBidi"/>
      <w:b/>
      <w:bCs/>
      <w:color w:val="2F5496" w:themeColor="accent1" w:themeShade="BF"/>
      <w:sz w:val="28"/>
      <w:szCs w:val="28"/>
      <w:lang w:val="pl-PL"/>
    </w:rPr>
  </w:style>
  <w:style w:type="paragraph" w:styleId="Akapitzlist">
    <w:name w:val="List Paragraph"/>
    <w:aliases w:val="Podsis rysunku"/>
    <w:basedOn w:val="Normalny"/>
    <w:link w:val="AkapitzlistZnak"/>
    <w:uiPriority w:val="34"/>
    <w:qFormat/>
    <w:rsid w:val="00632C87"/>
    <w:pPr>
      <w:ind w:left="720"/>
      <w:contextualSpacing/>
    </w:pPr>
  </w:style>
  <w:style w:type="character" w:styleId="Hipercze">
    <w:name w:val="Hyperlink"/>
    <w:basedOn w:val="Domylnaczcionkaakapitu"/>
    <w:uiPriority w:val="99"/>
    <w:unhideWhenUsed/>
    <w:rsid w:val="00632C87"/>
    <w:rPr>
      <w:color w:val="0563C1" w:themeColor="hyperlink"/>
      <w:u w:val="single"/>
    </w:rPr>
  </w:style>
  <w:style w:type="character" w:styleId="Pogrubienie">
    <w:name w:val="Strong"/>
    <w:basedOn w:val="Domylnaczcionkaakapitu"/>
    <w:uiPriority w:val="22"/>
    <w:qFormat/>
    <w:rsid w:val="00632C87"/>
    <w:rPr>
      <w:b/>
      <w:bCs/>
    </w:rPr>
  </w:style>
  <w:style w:type="character" w:customStyle="1" w:styleId="AkapitzlistZnak">
    <w:name w:val="Akapit z listą Znak"/>
    <w:aliases w:val="Podsis rysunku Znak"/>
    <w:link w:val="Akapitzlist"/>
    <w:uiPriority w:val="34"/>
    <w:locked/>
    <w:rsid w:val="00632C87"/>
    <w:rPr>
      <w:lang w:val="pl-PL"/>
    </w:rPr>
  </w:style>
  <w:style w:type="paragraph" w:customStyle="1" w:styleId="TPpodtytu">
    <w:name w:val="TP podtytuł"/>
    <w:basedOn w:val="Normalny"/>
    <w:rsid w:val="00632C87"/>
    <w:pPr>
      <w:suppressAutoHyphens/>
      <w:overflowPunct w:val="0"/>
      <w:autoSpaceDE w:val="0"/>
      <w:spacing w:after="0" w:line="278" w:lineRule="auto"/>
      <w:jc w:val="right"/>
      <w:textAlignment w:val="baseline"/>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97039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70395"/>
    <w:rPr>
      <w:rFonts w:ascii="Times New Roman" w:hAnsi="Times New Roman" w:cs="Times New Roman"/>
      <w:sz w:val="18"/>
      <w:szCs w:val="18"/>
      <w:lang w:val="pl-PL"/>
    </w:rPr>
  </w:style>
  <w:style w:type="character" w:styleId="Odwoaniedokomentarza">
    <w:name w:val="annotation reference"/>
    <w:basedOn w:val="Domylnaczcionkaakapitu"/>
    <w:uiPriority w:val="99"/>
    <w:semiHidden/>
    <w:unhideWhenUsed/>
    <w:rsid w:val="00970395"/>
    <w:rPr>
      <w:sz w:val="16"/>
      <w:szCs w:val="16"/>
    </w:rPr>
  </w:style>
  <w:style w:type="paragraph" w:styleId="Tekstkomentarza">
    <w:name w:val="annotation text"/>
    <w:basedOn w:val="Normalny"/>
    <w:link w:val="TekstkomentarzaZnak"/>
    <w:uiPriority w:val="99"/>
    <w:semiHidden/>
    <w:unhideWhenUsed/>
    <w:rsid w:val="009703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0395"/>
    <w:rPr>
      <w:sz w:val="20"/>
      <w:szCs w:val="20"/>
      <w:lang w:val="pl-PL"/>
    </w:rPr>
  </w:style>
  <w:style w:type="paragraph" w:styleId="Tematkomentarza">
    <w:name w:val="annotation subject"/>
    <w:basedOn w:val="Tekstkomentarza"/>
    <w:next w:val="Tekstkomentarza"/>
    <w:link w:val="TematkomentarzaZnak"/>
    <w:uiPriority w:val="99"/>
    <w:semiHidden/>
    <w:unhideWhenUsed/>
    <w:rsid w:val="00970395"/>
    <w:rPr>
      <w:b/>
      <w:bCs/>
    </w:rPr>
  </w:style>
  <w:style w:type="character" w:customStyle="1" w:styleId="TematkomentarzaZnak">
    <w:name w:val="Temat komentarza Znak"/>
    <w:basedOn w:val="TekstkomentarzaZnak"/>
    <w:link w:val="Tematkomentarza"/>
    <w:uiPriority w:val="99"/>
    <w:semiHidden/>
    <w:rsid w:val="00970395"/>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fundacja@oran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10823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Olcia</dc:creator>
  <cp:lastModifiedBy>Wrońska Monika</cp:lastModifiedBy>
  <cp:revision>4</cp:revision>
  <dcterms:created xsi:type="dcterms:W3CDTF">2019-10-01T11:53:00Z</dcterms:created>
  <dcterms:modified xsi:type="dcterms:W3CDTF">2019-10-02T11:01:00Z</dcterms:modified>
</cp:coreProperties>
</file>